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2B1" w:rsidRDefault="00AA254C" w:rsidP="00AA254C">
      <w:pPr>
        <w:widowControl/>
        <w:adjustRightInd w:val="0"/>
        <w:spacing w:after="0" w:line="240" w:lineRule="atLeast"/>
        <w:jc w:val="center"/>
        <w:rPr>
          <w:rFonts w:ascii="標楷體" w:hAnsi="標楷體"/>
          <w:b/>
          <w:sz w:val="32"/>
          <w:szCs w:val="32"/>
        </w:rPr>
      </w:pPr>
      <w:bookmarkStart w:id="0" w:name="_GoBack"/>
      <w:bookmarkEnd w:id="0"/>
      <w:r w:rsidRPr="00AA254C">
        <w:rPr>
          <w:rFonts w:ascii="細明體" w:hint="eastAsia"/>
          <w:b/>
          <w:sz w:val="32"/>
        </w:rPr>
        <w:t>國立高雄科技大</w:t>
      </w:r>
      <w:r w:rsidRPr="00AA254C">
        <w:rPr>
          <w:rFonts w:ascii="標楷體" w:hAnsi="標楷體" w:hint="eastAsia"/>
          <w:b/>
          <w:sz w:val="32"/>
          <w:szCs w:val="32"/>
        </w:rPr>
        <w:t>學延攬及留住特殊優秀人才彈性薪資支應原則</w:t>
      </w:r>
    </w:p>
    <w:p w:rsidR="00AA254C" w:rsidRPr="00AA254C" w:rsidRDefault="00AA254C" w:rsidP="00AA254C">
      <w:pPr>
        <w:wordWrap w:val="0"/>
        <w:spacing w:beforeLines="50" w:before="190" w:after="0" w:line="240" w:lineRule="auto"/>
        <w:jc w:val="right"/>
        <w:rPr>
          <w:rFonts w:ascii="標楷體" w:hAnsi="標楷體"/>
          <w:sz w:val="20"/>
        </w:rPr>
      </w:pPr>
      <w:r w:rsidRPr="00AA254C">
        <w:rPr>
          <w:rFonts w:ascii="標楷體" w:hAnsi="標楷體" w:hint="eastAsia"/>
          <w:sz w:val="20"/>
        </w:rPr>
        <w:t>107年04月30日106學年度第1次校務基金管理委員會議通過</w:t>
      </w:r>
    </w:p>
    <w:p w:rsidR="00AA254C" w:rsidRPr="00AA254C" w:rsidRDefault="00AA254C" w:rsidP="00AA254C">
      <w:pPr>
        <w:spacing w:after="0" w:line="240" w:lineRule="atLeast"/>
        <w:jc w:val="right"/>
        <w:rPr>
          <w:rFonts w:ascii="標楷體" w:hAnsi="標楷體"/>
          <w:sz w:val="20"/>
        </w:rPr>
      </w:pPr>
      <w:r w:rsidRPr="00AA254C">
        <w:rPr>
          <w:rFonts w:ascii="標楷體" w:hAnsi="標楷體" w:hint="eastAsia"/>
          <w:sz w:val="20"/>
        </w:rPr>
        <w:t>107年06月28日106學年度第3次校務基金管理委員會議修正通過</w:t>
      </w:r>
    </w:p>
    <w:p w:rsidR="00AA254C" w:rsidRPr="00AA254C" w:rsidRDefault="00AA254C" w:rsidP="00AA254C">
      <w:pPr>
        <w:spacing w:after="0" w:line="240" w:lineRule="atLeast"/>
        <w:jc w:val="right"/>
        <w:rPr>
          <w:rFonts w:ascii="標楷體" w:hAnsi="標楷體"/>
          <w:sz w:val="20"/>
        </w:rPr>
      </w:pPr>
      <w:r w:rsidRPr="00AA254C">
        <w:rPr>
          <w:rFonts w:ascii="標楷體" w:hAnsi="標楷體"/>
          <w:sz w:val="20"/>
        </w:rPr>
        <w:t>教育部107年7月13日</w:t>
      </w:r>
      <w:proofErr w:type="gramStart"/>
      <w:r w:rsidRPr="00AA254C">
        <w:rPr>
          <w:rFonts w:ascii="標楷體" w:hAnsi="標楷體"/>
          <w:sz w:val="20"/>
        </w:rPr>
        <w:t>臺教技</w:t>
      </w:r>
      <w:proofErr w:type="gramEnd"/>
      <w:r w:rsidRPr="00AA254C">
        <w:rPr>
          <w:rFonts w:ascii="標楷體" w:hAnsi="標楷體"/>
          <w:sz w:val="20"/>
        </w:rPr>
        <w:t>(三)字第1070105839號函備查</w:t>
      </w:r>
    </w:p>
    <w:p w:rsidR="00AA254C" w:rsidRPr="00AA254C" w:rsidRDefault="00AA254C" w:rsidP="00AA254C">
      <w:pPr>
        <w:spacing w:after="0" w:line="240" w:lineRule="atLeast"/>
        <w:jc w:val="right"/>
        <w:rPr>
          <w:rFonts w:ascii="標楷體" w:hAnsi="標楷體"/>
          <w:sz w:val="20"/>
        </w:rPr>
      </w:pPr>
      <w:r w:rsidRPr="00AA254C">
        <w:rPr>
          <w:rFonts w:ascii="標楷體" w:hAnsi="標楷體" w:hint="eastAsia"/>
          <w:sz w:val="20"/>
        </w:rPr>
        <w:t>108年6月10日107學年度第5次校務基金管理委員會議修正通過</w:t>
      </w:r>
    </w:p>
    <w:p w:rsidR="00AA254C" w:rsidRPr="00AA254C" w:rsidRDefault="00AA254C" w:rsidP="00AA254C">
      <w:pPr>
        <w:spacing w:after="0" w:line="240" w:lineRule="atLeast"/>
        <w:jc w:val="right"/>
        <w:rPr>
          <w:rFonts w:ascii="標楷體" w:hAnsi="標楷體"/>
          <w:sz w:val="20"/>
        </w:rPr>
      </w:pPr>
      <w:r w:rsidRPr="00AA254C">
        <w:rPr>
          <w:rFonts w:ascii="標楷體" w:hAnsi="標楷體"/>
          <w:sz w:val="20"/>
        </w:rPr>
        <w:t>教育部</w:t>
      </w:r>
      <w:r w:rsidRPr="00AA254C">
        <w:rPr>
          <w:rFonts w:ascii="標楷體" w:hAnsi="標楷體" w:hint="eastAsia"/>
          <w:sz w:val="20"/>
        </w:rPr>
        <w:t>108</w:t>
      </w:r>
      <w:r w:rsidRPr="00AA254C">
        <w:rPr>
          <w:rFonts w:ascii="標楷體" w:hAnsi="標楷體"/>
          <w:sz w:val="20"/>
        </w:rPr>
        <w:t>年</w:t>
      </w:r>
      <w:r w:rsidRPr="00AA254C">
        <w:rPr>
          <w:rFonts w:ascii="標楷體" w:hAnsi="標楷體" w:hint="eastAsia"/>
          <w:sz w:val="20"/>
        </w:rPr>
        <w:t>7</w:t>
      </w:r>
      <w:r w:rsidRPr="00AA254C">
        <w:rPr>
          <w:rFonts w:ascii="標楷體" w:hAnsi="標楷體"/>
          <w:sz w:val="20"/>
        </w:rPr>
        <w:t>月</w:t>
      </w:r>
      <w:r w:rsidRPr="00AA254C">
        <w:rPr>
          <w:rFonts w:ascii="標楷體" w:hAnsi="標楷體" w:hint="eastAsia"/>
          <w:sz w:val="20"/>
        </w:rPr>
        <w:t>9</w:t>
      </w:r>
      <w:r w:rsidRPr="00AA254C">
        <w:rPr>
          <w:rFonts w:ascii="標楷體" w:hAnsi="標楷體"/>
          <w:sz w:val="20"/>
        </w:rPr>
        <w:t>日</w:t>
      </w:r>
      <w:proofErr w:type="gramStart"/>
      <w:r w:rsidRPr="00AA254C">
        <w:rPr>
          <w:rFonts w:ascii="標楷體" w:hAnsi="標楷體"/>
          <w:sz w:val="20"/>
        </w:rPr>
        <w:t>臺教技</w:t>
      </w:r>
      <w:proofErr w:type="gramEnd"/>
      <w:r w:rsidRPr="00AA254C">
        <w:rPr>
          <w:rFonts w:ascii="標楷體" w:hAnsi="標楷體"/>
          <w:sz w:val="20"/>
        </w:rPr>
        <w:t>(三)字第</w:t>
      </w:r>
      <w:r w:rsidRPr="00AA254C">
        <w:rPr>
          <w:rFonts w:ascii="標楷體" w:hAnsi="標楷體" w:hint="eastAsia"/>
          <w:sz w:val="20"/>
        </w:rPr>
        <w:t>1080097964號</w:t>
      </w:r>
      <w:r w:rsidRPr="00AA254C">
        <w:rPr>
          <w:rFonts w:ascii="標楷體" w:hAnsi="標楷體"/>
          <w:sz w:val="20"/>
        </w:rPr>
        <w:t>函備查</w:t>
      </w:r>
    </w:p>
    <w:p w:rsidR="00301122" w:rsidRPr="00A741A4" w:rsidRDefault="00301122" w:rsidP="00AA254C">
      <w:pPr>
        <w:spacing w:after="0" w:line="240" w:lineRule="atLeast"/>
        <w:jc w:val="right"/>
        <w:rPr>
          <w:rFonts w:ascii="標楷體" w:hAnsi="標楷體"/>
          <w:sz w:val="20"/>
        </w:rPr>
      </w:pPr>
      <w:r w:rsidRPr="00A741A4">
        <w:rPr>
          <w:rFonts w:ascii="標楷體" w:hAnsi="標楷體" w:hint="eastAsia"/>
          <w:sz w:val="20"/>
        </w:rPr>
        <w:t>109年0</w:t>
      </w:r>
      <w:r w:rsidR="00463502" w:rsidRPr="00A741A4">
        <w:rPr>
          <w:rFonts w:ascii="標楷體" w:hAnsi="標楷體" w:hint="eastAsia"/>
          <w:sz w:val="20"/>
        </w:rPr>
        <w:t>4</w:t>
      </w:r>
      <w:r w:rsidRPr="00A741A4">
        <w:rPr>
          <w:rFonts w:ascii="標楷體" w:hAnsi="標楷體" w:hint="eastAsia"/>
          <w:sz w:val="20"/>
        </w:rPr>
        <w:t>月</w:t>
      </w:r>
      <w:r w:rsidR="00463502" w:rsidRPr="00A741A4">
        <w:rPr>
          <w:rFonts w:ascii="標楷體" w:hAnsi="標楷體" w:hint="eastAsia"/>
          <w:sz w:val="20"/>
        </w:rPr>
        <w:t>16</w:t>
      </w:r>
      <w:r w:rsidRPr="00A741A4">
        <w:rPr>
          <w:rFonts w:ascii="標楷體" w:hAnsi="標楷體" w:hint="eastAsia"/>
          <w:sz w:val="20"/>
        </w:rPr>
        <w:t>日</w:t>
      </w:r>
      <w:r w:rsidR="00463502" w:rsidRPr="00A741A4">
        <w:rPr>
          <w:rFonts w:ascii="標楷體" w:hAnsi="標楷體" w:hint="eastAsia"/>
          <w:sz w:val="20"/>
        </w:rPr>
        <w:t>108</w:t>
      </w:r>
      <w:r w:rsidRPr="00A741A4">
        <w:rPr>
          <w:rFonts w:ascii="標楷體" w:hAnsi="標楷體" w:hint="eastAsia"/>
          <w:sz w:val="20"/>
        </w:rPr>
        <w:t>學年度第</w:t>
      </w:r>
      <w:r w:rsidR="00463502" w:rsidRPr="00A741A4">
        <w:rPr>
          <w:rFonts w:ascii="標楷體" w:hAnsi="標楷體" w:hint="eastAsia"/>
          <w:sz w:val="20"/>
        </w:rPr>
        <w:t>3</w:t>
      </w:r>
      <w:r w:rsidRPr="00A741A4">
        <w:rPr>
          <w:rFonts w:ascii="標楷體" w:hAnsi="標楷體" w:hint="eastAsia"/>
          <w:sz w:val="20"/>
        </w:rPr>
        <w:t>次校務基金管理委員會議修正通過</w:t>
      </w:r>
    </w:p>
    <w:p w:rsidR="00F236D4" w:rsidRDefault="00F236D4" w:rsidP="00AA254C">
      <w:pPr>
        <w:spacing w:after="0" w:line="240" w:lineRule="atLeast"/>
        <w:jc w:val="right"/>
        <w:rPr>
          <w:rFonts w:ascii="標楷體" w:hAnsi="標楷體"/>
          <w:color w:val="FF0000"/>
          <w:sz w:val="20"/>
        </w:rPr>
      </w:pPr>
      <w:r w:rsidRPr="00A741A4">
        <w:rPr>
          <w:rFonts w:ascii="標楷體" w:hAnsi="標楷體" w:hint="eastAsia"/>
          <w:sz w:val="20"/>
        </w:rPr>
        <w:t>109年08月26日109學年度第1次行政會議修正通過</w:t>
      </w:r>
    </w:p>
    <w:p w:rsidR="00A741A4" w:rsidRPr="00A741A4" w:rsidRDefault="00A741A4" w:rsidP="00AA254C">
      <w:pPr>
        <w:spacing w:after="0" w:line="240" w:lineRule="atLeast"/>
        <w:jc w:val="right"/>
        <w:rPr>
          <w:rFonts w:ascii="標楷體" w:hAnsi="標楷體"/>
          <w:color w:val="000000"/>
          <w:kern w:val="0"/>
          <w:szCs w:val="28"/>
        </w:rPr>
      </w:pPr>
      <w:r w:rsidRPr="00AA254C">
        <w:rPr>
          <w:rFonts w:ascii="標楷體" w:hAnsi="標楷體"/>
          <w:sz w:val="20"/>
        </w:rPr>
        <w:t>教育部</w:t>
      </w:r>
      <w:r w:rsidRPr="00AA254C">
        <w:rPr>
          <w:rFonts w:ascii="標楷體" w:hAnsi="標楷體" w:hint="eastAsia"/>
          <w:sz w:val="20"/>
        </w:rPr>
        <w:t>10</w:t>
      </w:r>
      <w:r>
        <w:rPr>
          <w:rFonts w:ascii="標楷體" w:hAnsi="標楷體" w:hint="eastAsia"/>
          <w:sz w:val="20"/>
        </w:rPr>
        <w:t>9</w:t>
      </w:r>
      <w:r w:rsidRPr="00AA254C">
        <w:rPr>
          <w:rFonts w:ascii="標楷體" w:hAnsi="標楷體"/>
          <w:sz w:val="20"/>
        </w:rPr>
        <w:t>年</w:t>
      </w:r>
      <w:r>
        <w:rPr>
          <w:rFonts w:ascii="標楷體" w:hAnsi="標楷體" w:hint="eastAsia"/>
          <w:sz w:val="20"/>
        </w:rPr>
        <w:t>9</w:t>
      </w:r>
      <w:r w:rsidRPr="00AA254C">
        <w:rPr>
          <w:rFonts w:ascii="標楷體" w:hAnsi="標楷體"/>
          <w:sz w:val="20"/>
        </w:rPr>
        <w:t>月</w:t>
      </w:r>
      <w:r>
        <w:rPr>
          <w:rFonts w:ascii="標楷體" w:hAnsi="標楷體" w:hint="eastAsia"/>
          <w:sz w:val="20"/>
        </w:rPr>
        <w:t>16</w:t>
      </w:r>
      <w:r w:rsidRPr="00AA254C">
        <w:rPr>
          <w:rFonts w:ascii="標楷體" w:hAnsi="標楷體"/>
          <w:sz w:val="20"/>
        </w:rPr>
        <w:t>日</w:t>
      </w:r>
      <w:proofErr w:type="gramStart"/>
      <w:r w:rsidRPr="00A741A4">
        <w:rPr>
          <w:rFonts w:ascii="標楷體" w:hAnsi="標楷體" w:hint="eastAsia"/>
          <w:sz w:val="20"/>
        </w:rPr>
        <w:t>臺教技</w:t>
      </w:r>
      <w:proofErr w:type="gramEnd"/>
      <w:r w:rsidRPr="00A741A4">
        <w:rPr>
          <w:rFonts w:ascii="標楷體" w:hAnsi="標楷體" w:hint="eastAsia"/>
          <w:sz w:val="20"/>
        </w:rPr>
        <w:t>(三)字第1090136157號</w:t>
      </w:r>
      <w:r w:rsidRPr="00AA254C">
        <w:rPr>
          <w:rFonts w:ascii="標楷體" w:hAnsi="標楷體"/>
          <w:sz w:val="20"/>
        </w:rPr>
        <w:t>函備查</w:t>
      </w:r>
    </w:p>
    <w:p w:rsidR="00AA254C" w:rsidRPr="00AA254C" w:rsidRDefault="00AA254C" w:rsidP="004F214A">
      <w:pPr>
        <w:widowControl/>
        <w:numPr>
          <w:ilvl w:val="0"/>
          <w:numId w:val="26"/>
        </w:numPr>
        <w:tabs>
          <w:tab w:val="left" w:pos="567"/>
        </w:tabs>
        <w:snapToGrid/>
        <w:spacing w:beforeLines="50" w:before="190" w:after="0" w:line="240" w:lineRule="auto"/>
        <w:ind w:left="590" w:hanging="590"/>
        <w:jc w:val="both"/>
        <w:rPr>
          <w:rFonts w:ascii="標楷體" w:hAnsi="標楷體"/>
          <w:sz w:val="24"/>
          <w:szCs w:val="24"/>
        </w:rPr>
      </w:pPr>
      <w:r w:rsidRPr="00AA254C">
        <w:rPr>
          <w:rFonts w:ascii="標楷體" w:hAnsi="標楷體" w:hint="eastAsia"/>
          <w:sz w:val="24"/>
          <w:szCs w:val="24"/>
        </w:rPr>
        <w:t>國立高雄科技大學（以下簡稱本校）為延攬及留住特殊優秀人才，以提升本校國際視野及學術競爭力，依據教育部「修正延攬及留住大專校院特殊優秀人才實施彈性薪資方案」，訂定本校「延攬及留住特殊優秀人才彈性薪資支應原則」(以下簡稱本支應原則)。</w:t>
      </w:r>
    </w:p>
    <w:p w:rsidR="00AA254C" w:rsidRPr="00AA254C" w:rsidRDefault="00AA254C" w:rsidP="00E96920">
      <w:pPr>
        <w:widowControl/>
        <w:numPr>
          <w:ilvl w:val="0"/>
          <w:numId w:val="26"/>
        </w:numPr>
        <w:tabs>
          <w:tab w:val="left" w:pos="567"/>
        </w:tabs>
        <w:snapToGrid/>
        <w:spacing w:beforeLines="50" w:before="190" w:after="0" w:line="240" w:lineRule="auto"/>
        <w:ind w:left="482" w:hanging="482"/>
        <w:jc w:val="both"/>
        <w:rPr>
          <w:rFonts w:ascii="標楷體" w:hAnsi="標楷體"/>
          <w:sz w:val="24"/>
          <w:szCs w:val="24"/>
        </w:rPr>
      </w:pPr>
      <w:r w:rsidRPr="00AA254C">
        <w:rPr>
          <w:rFonts w:ascii="標楷體" w:hAnsi="標楷體" w:hint="eastAsia"/>
          <w:sz w:val="24"/>
          <w:szCs w:val="24"/>
        </w:rPr>
        <w:t>本支應原則適用對象：</w:t>
      </w:r>
      <w:r w:rsidR="00E96920" w:rsidRPr="00FB6C1D">
        <w:rPr>
          <w:rFonts w:ascii="標楷體" w:hAnsi="標楷體" w:hint="eastAsia"/>
          <w:sz w:val="24"/>
          <w:szCs w:val="24"/>
          <w:u w:val="single"/>
        </w:rPr>
        <w:t>本校</w:t>
      </w:r>
      <w:proofErr w:type="gramStart"/>
      <w:r w:rsidR="00E96920" w:rsidRPr="00FB6C1D">
        <w:rPr>
          <w:rFonts w:ascii="標楷體" w:hAnsi="標楷體" w:hint="eastAsia"/>
          <w:sz w:val="24"/>
          <w:szCs w:val="24"/>
          <w:u w:val="single"/>
        </w:rPr>
        <w:t>新聘與現職</w:t>
      </w:r>
      <w:proofErr w:type="gramEnd"/>
      <w:r w:rsidR="00E96920" w:rsidRPr="00FB6C1D">
        <w:rPr>
          <w:rFonts w:ascii="標楷體" w:hAnsi="標楷體" w:hint="eastAsia"/>
          <w:sz w:val="24"/>
          <w:szCs w:val="24"/>
          <w:u w:val="single"/>
        </w:rPr>
        <w:t>編制內及編制外特殊優秀教學及研究人員</w:t>
      </w:r>
      <w:r w:rsidR="00E96920" w:rsidRPr="00FB6C1D">
        <w:rPr>
          <w:rFonts w:ascii="標楷體" w:hAnsi="標楷體"/>
          <w:sz w:val="24"/>
          <w:szCs w:val="24"/>
          <w:u w:val="single"/>
        </w:rPr>
        <w:t>(</w:t>
      </w:r>
      <w:r w:rsidR="00E96920" w:rsidRPr="00FB6C1D">
        <w:rPr>
          <w:rFonts w:ascii="標楷體" w:hAnsi="標楷體" w:hint="eastAsia"/>
          <w:sz w:val="24"/>
          <w:szCs w:val="24"/>
          <w:u w:val="single"/>
        </w:rPr>
        <w:t>含專任教師、研究人員、專業技術人員、技術教師及專案教師等</w:t>
      </w:r>
      <w:r w:rsidR="00E96920" w:rsidRPr="00FB6C1D">
        <w:rPr>
          <w:rFonts w:ascii="標楷體" w:hAnsi="標楷體"/>
          <w:sz w:val="24"/>
          <w:szCs w:val="24"/>
          <w:u w:val="single"/>
        </w:rPr>
        <w:t>)</w:t>
      </w:r>
      <w:r w:rsidR="00E96920" w:rsidRPr="00FB6C1D">
        <w:rPr>
          <w:rFonts w:ascii="標楷體" w:hAnsi="標楷體" w:hint="eastAsia"/>
          <w:sz w:val="24"/>
          <w:szCs w:val="24"/>
          <w:u w:val="single"/>
        </w:rPr>
        <w:t>。</w:t>
      </w:r>
      <w:r w:rsidR="00E96920" w:rsidRPr="00AA254C">
        <w:rPr>
          <w:rFonts w:ascii="標楷體" w:hAnsi="標楷體"/>
          <w:sz w:val="24"/>
          <w:szCs w:val="24"/>
        </w:rPr>
        <w:t xml:space="preserve"> </w:t>
      </w:r>
    </w:p>
    <w:p w:rsidR="00AA254C" w:rsidRPr="00AA254C" w:rsidRDefault="00AA254C" w:rsidP="00E96920">
      <w:pPr>
        <w:widowControl/>
        <w:tabs>
          <w:tab w:val="left" w:pos="567"/>
          <w:tab w:val="left" w:pos="1134"/>
        </w:tabs>
        <w:snapToGrid/>
        <w:spacing w:beforeLines="20" w:before="76" w:after="0" w:line="240" w:lineRule="auto"/>
        <w:ind w:leftChars="152" w:left="565" w:hangingChars="58" w:hanging="139"/>
        <w:jc w:val="both"/>
        <w:rPr>
          <w:rFonts w:ascii="標楷體" w:hAnsi="標楷體"/>
          <w:kern w:val="0"/>
          <w:sz w:val="24"/>
          <w:szCs w:val="24"/>
        </w:rPr>
      </w:pPr>
      <w:r w:rsidRPr="00AA254C">
        <w:rPr>
          <w:rFonts w:hint="eastAsia"/>
          <w:sz w:val="24"/>
          <w:szCs w:val="24"/>
        </w:rPr>
        <w:t>前項新聘之特殊優秀教研人員</w:t>
      </w:r>
      <w:r w:rsidRPr="00AA254C">
        <w:rPr>
          <w:rFonts w:ascii="標楷體" w:hAnsi="標楷體" w:hint="eastAsia"/>
          <w:sz w:val="24"/>
          <w:szCs w:val="24"/>
        </w:rPr>
        <w:t>，</w:t>
      </w:r>
      <w:r w:rsidRPr="00AA254C">
        <w:rPr>
          <w:rFonts w:hint="eastAsia"/>
          <w:sz w:val="24"/>
          <w:szCs w:val="24"/>
        </w:rPr>
        <w:t>以</w:t>
      </w:r>
      <w:r w:rsidRPr="00AA254C">
        <w:rPr>
          <w:rFonts w:hAnsi="標楷體"/>
          <w:kern w:val="0"/>
          <w:sz w:val="24"/>
          <w:szCs w:val="24"/>
        </w:rPr>
        <w:t>國內第一次聘任</w:t>
      </w:r>
      <w:r w:rsidRPr="00AA254C">
        <w:rPr>
          <w:rFonts w:hAnsi="標楷體" w:hint="eastAsia"/>
          <w:kern w:val="0"/>
          <w:sz w:val="24"/>
          <w:szCs w:val="24"/>
        </w:rPr>
        <w:t>者為限</w:t>
      </w:r>
      <w:r w:rsidRPr="00AA254C">
        <w:rPr>
          <w:rFonts w:ascii="標楷體" w:hAnsi="標楷體" w:hint="eastAsia"/>
          <w:kern w:val="0"/>
          <w:sz w:val="24"/>
          <w:szCs w:val="24"/>
        </w:rPr>
        <w:t>。</w:t>
      </w:r>
    </w:p>
    <w:p w:rsidR="00AA254C" w:rsidRPr="00AA254C" w:rsidRDefault="00AA254C" w:rsidP="00AA254C">
      <w:pPr>
        <w:widowControl/>
        <w:numPr>
          <w:ilvl w:val="0"/>
          <w:numId w:val="26"/>
        </w:numPr>
        <w:tabs>
          <w:tab w:val="left" w:pos="567"/>
        </w:tabs>
        <w:snapToGrid/>
        <w:spacing w:beforeLines="50" w:before="190" w:after="0" w:line="240" w:lineRule="auto"/>
        <w:ind w:left="482" w:hanging="482"/>
        <w:jc w:val="both"/>
        <w:rPr>
          <w:rFonts w:ascii="標楷體" w:hAnsi="標楷體"/>
          <w:sz w:val="24"/>
          <w:szCs w:val="24"/>
        </w:rPr>
      </w:pPr>
      <w:r w:rsidRPr="00AA254C">
        <w:rPr>
          <w:rFonts w:ascii="標楷體" w:hAnsi="標楷體" w:hint="eastAsia"/>
          <w:sz w:val="24"/>
          <w:szCs w:val="24"/>
        </w:rPr>
        <w:t>特殊優秀人才之資格標準：</w:t>
      </w:r>
    </w:p>
    <w:p w:rsidR="00AA254C" w:rsidRPr="00AA254C" w:rsidRDefault="00AA254C" w:rsidP="00AA254C">
      <w:pPr>
        <w:widowControl/>
        <w:numPr>
          <w:ilvl w:val="0"/>
          <w:numId w:val="28"/>
        </w:numPr>
        <w:tabs>
          <w:tab w:val="left" w:pos="567"/>
          <w:tab w:val="left" w:pos="1134"/>
        </w:tabs>
        <w:snapToGrid/>
        <w:spacing w:after="0" w:line="240" w:lineRule="auto"/>
        <w:ind w:hanging="678"/>
        <w:jc w:val="both"/>
        <w:rPr>
          <w:rFonts w:ascii="標楷體" w:hAnsi="標楷體"/>
          <w:sz w:val="24"/>
          <w:szCs w:val="24"/>
        </w:rPr>
      </w:pPr>
      <w:r w:rsidRPr="00AA254C">
        <w:rPr>
          <w:rFonts w:ascii="標楷體" w:hAnsi="標楷體" w:hint="eastAsia"/>
          <w:sz w:val="24"/>
          <w:szCs w:val="24"/>
        </w:rPr>
        <w:t>符合本校講座及特聘教授獎勵資格。</w:t>
      </w:r>
    </w:p>
    <w:p w:rsidR="00AA254C" w:rsidRPr="00AA254C" w:rsidRDefault="00AA254C" w:rsidP="00AA254C">
      <w:pPr>
        <w:widowControl/>
        <w:numPr>
          <w:ilvl w:val="0"/>
          <w:numId w:val="28"/>
        </w:numPr>
        <w:tabs>
          <w:tab w:val="left" w:pos="851"/>
          <w:tab w:val="left" w:pos="993"/>
          <w:tab w:val="left" w:pos="1134"/>
        </w:tabs>
        <w:snapToGrid/>
        <w:spacing w:after="0" w:line="240" w:lineRule="auto"/>
        <w:ind w:left="1134" w:hanging="850"/>
        <w:jc w:val="both"/>
        <w:rPr>
          <w:rFonts w:ascii="標楷體" w:hAnsi="標楷體"/>
          <w:sz w:val="24"/>
          <w:szCs w:val="24"/>
        </w:rPr>
      </w:pPr>
      <w:r w:rsidRPr="00AA254C">
        <w:rPr>
          <w:rFonts w:ascii="標楷體" w:hAnsi="標楷體" w:hint="eastAsia"/>
          <w:sz w:val="24"/>
          <w:szCs w:val="24"/>
        </w:rPr>
        <w:t>現職優秀教研人員於</w:t>
      </w:r>
      <w:r w:rsidRPr="00AA254C">
        <w:rPr>
          <w:rFonts w:ascii="標楷體" w:hAnsi="標楷體"/>
          <w:sz w:val="24"/>
          <w:szCs w:val="24"/>
        </w:rPr>
        <w:t>教學、研究、輔導與服務</w:t>
      </w:r>
      <w:r w:rsidRPr="00AA254C">
        <w:rPr>
          <w:rFonts w:ascii="標楷體" w:hAnsi="標楷體" w:hint="eastAsia"/>
          <w:sz w:val="24"/>
          <w:szCs w:val="24"/>
        </w:rPr>
        <w:t>等面向</w:t>
      </w:r>
      <w:r w:rsidRPr="00AA254C">
        <w:rPr>
          <w:rFonts w:ascii="標楷體" w:hAnsi="標楷體"/>
          <w:sz w:val="24"/>
          <w:szCs w:val="24"/>
        </w:rPr>
        <w:t>績效優良有特殊成就</w:t>
      </w:r>
      <w:r w:rsidRPr="00AA254C">
        <w:rPr>
          <w:rFonts w:ascii="標楷體" w:hAnsi="標楷體" w:hint="eastAsia"/>
          <w:sz w:val="24"/>
          <w:szCs w:val="24"/>
        </w:rPr>
        <w:t>，符合獎勵資格。</w:t>
      </w:r>
    </w:p>
    <w:p w:rsidR="00AA254C" w:rsidRPr="00AA254C" w:rsidRDefault="00AA254C" w:rsidP="0033173B">
      <w:pPr>
        <w:widowControl/>
        <w:numPr>
          <w:ilvl w:val="0"/>
          <w:numId w:val="28"/>
        </w:numPr>
        <w:tabs>
          <w:tab w:val="left" w:pos="851"/>
          <w:tab w:val="left" w:pos="993"/>
          <w:tab w:val="left" w:pos="1134"/>
        </w:tabs>
        <w:snapToGrid/>
        <w:spacing w:after="0" w:line="240" w:lineRule="auto"/>
        <w:ind w:left="1134" w:hanging="850"/>
        <w:jc w:val="both"/>
        <w:rPr>
          <w:rFonts w:ascii="標楷體" w:hAnsi="標楷體"/>
          <w:sz w:val="24"/>
          <w:szCs w:val="24"/>
        </w:rPr>
      </w:pPr>
      <w:r w:rsidRPr="00AA254C">
        <w:rPr>
          <w:rFonts w:ascii="標楷體" w:hAnsi="標楷體" w:hint="eastAsia"/>
          <w:sz w:val="24"/>
          <w:szCs w:val="24"/>
        </w:rPr>
        <w:t>符合新聘優秀、新聘國際優秀人才獎勵資格。</w:t>
      </w:r>
    </w:p>
    <w:p w:rsidR="00AA254C" w:rsidRPr="00AA254C" w:rsidRDefault="00F9439A" w:rsidP="00AA254C">
      <w:pPr>
        <w:widowControl/>
        <w:tabs>
          <w:tab w:val="left" w:pos="851"/>
          <w:tab w:val="left" w:pos="993"/>
          <w:tab w:val="left" w:pos="1134"/>
        </w:tabs>
        <w:snapToGrid/>
        <w:spacing w:after="0" w:line="240" w:lineRule="auto"/>
        <w:ind w:left="567"/>
        <w:jc w:val="both"/>
        <w:rPr>
          <w:rFonts w:ascii="標楷體" w:hAnsi="標楷體"/>
          <w:sz w:val="24"/>
          <w:szCs w:val="24"/>
        </w:rPr>
      </w:pPr>
      <w:r w:rsidRPr="00947049">
        <w:rPr>
          <w:rFonts w:hint="eastAsia"/>
          <w:sz w:val="24"/>
          <w:szCs w:val="24"/>
        </w:rPr>
        <w:t>前項一至</w:t>
      </w:r>
      <w:r w:rsidRPr="00F9439A">
        <w:rPr>
          <w:rFonts w:hint="eastAsia"/>
          <w:sz w:val="24"/>
          <w:szCs w:val="24"/>
          <w:u w:val="single"/>
        </w:rPr>
        <w:t>三</w:t>
      </w:r>
      <w:r w:rsidRPr="00947049">
        <w:rPr>
          <w:rFonts w:hint="eastAsia"/>
          <w:sz w:val="24"/>
          <w:szCs w:val="24"/>
        </w:rPr>
        <w:t>款之資格條件、任用標準、審查機制、核給金額、核給年限、核給薪資之最低差距比例、人員核給比例及具體績效評估，</w:t>
      </w:r>
      <w:r w:rsidRPr="0034130C">
        <w:rPr>
          <w:rFonts w:hint="eastAsia"/>
          <w:sz w:val="24"/>
          <w:szCs w:val="24"/>
          <w:u w:val="single"/>
        </w:rPr>
        <w:t>依本校</w:t>
      </w:r>
      <w:r w:rsidRPr="0034130C">
        <w:rPr>
          <w:rFonts w:ascii="標楷體" w:hAnsi="標楷體" w:cs="標楷體" w:hint="eastAsia"/>
          <w:sz w:val="24"/>
          <w:szCs w:val="24"/>
          <w:u w:val="single"/>
        </w:rPr>
        <w:t>講座設置要點</w:t>
      </w:r>
      <w:r w:rsidRPr="0034130C">
        <w:rPr>
          <w:rFonts w:ascii="新細明體" w:eastAsia="新細明體" w:hAnsi="新細明體" w:cs="標楷體" w:hint="eastAsia"/>
          <w:sz w:val="24"/>
          <w:szCs w:val="24"/>
          <w:u w:val="single"/>
        </w:rPr>
        <w:t>、</w:t>
      </w:r>
      <w:r w:rsidRPr="0034130C">
        <w:rPr>
          <w:rFonts w:ascii="標楷體" w:hAnsi="標楷體" w:cs="標楷體" w:hint="eastAsia"/>
          <w:sz w:val="24"/>
          <w:szCs w:val="24"/>
          <w:u w:val="single"/>
        </w:rPr>
        <w:t>特聘教授設置要點</w:t>
      </w:r>
      <w:r w:rsidRPr="0034130C">
        <w:rPr>
          <w:rFonts w:ascii="新細明體" w:eastAsia="新細明體" w:hAnsi="新細明體" w:cs="標楷體" w:hint="eastAsia"/>
          <w:sz w:val="24"/>
          <w:szCs w:val="24"/>
          <w:u w:val="single"/>
        </w:rPr>
        <w:t>、</w:t>
      </w:r>
      <w:r w:rsidR="00F236D4" w:rsidRPr="00F236D4">
        <w:rPr>
          <w:rFonts w:ascii="標楷體" w:hAnsi="標楷體" w:cs="標楷體" w:hint="eastAsia"/>
          <w:sz w:val="24"/>
          <w:szCs w:val="24"/>
          <w:u w:val="single"/>
        </w:rPr>
        <w:t>特殊優秀教學、輔導與服務人才彈性薪資獎勵辦法及特殊優秀研究人才彈性薪資獎勵實施辦法辦理。</w:t>
      </w:r>
      <w:r w:rsidRPr="00947049">
        <w:rPr>
          <w:rFonts w:hint="eastAsia"/>
          <w:sz w:val="24"/>
          <w:szCs w:val="24"/>
        </w:rPr>
        <w:t>。</w:t>
      </w:r>
    </w:p>
    <w:p w:rsidR="00AA254C" w:rsidRPr="00AA254C" w:rsidRDefault="00AE12D4" w:rsidP="00AA254C">
      <w:pPr>
        <w:widowControl/>
        <w:tabs>
          <w:tab w:val="left" w:pos="851"/>
          <w:tab w:val="left" w:pos="993"/>
          <w:tab w:val="left" w:pos="1134"/>
        </w:tabs>
        <w:snapToGrid/>
        <w:spacing w:beforeLines="20" w:before="76" w:after="0" w:line="240" w:lineRule="auto"/>
        <w:ind w:left="567"/>
        <w:jc w:val="both"/>
        <w:rPr>
          <w:rFonts w:ascii="標楷體" w:hAnsi="標楷體"/>
          <w:sz w:val="24"/>
          <w:szCs w:val="24"/>
        </w:rPr>
      </w:pPr>
      <w:r w:rsidRPr="00F972EE">
        <w:rPr>
          <w:rFonts w:ascii="標楷體" w:hAnsi="標楷體" w:hint="eastAsia"/>
          <w:b/>
          <w:sz w:val="24"/>
          <w:szCs w:val="24"/>
          <w:u w:val="single"/>
        </w:rPr>
        <w:t>第一</w:t>
      </w:r>
      <w:r w:rsidR="00AA254C" w:rsidRPr="00F972EE">
        <w:rPr>
          <w:rFonts w:ascii="標楷體" w:hAnsi="標楷體" w:hint="eastAsia"/>
          <w:sz w:val="24"/>
          <w:szCs w:val="24"/>
        </w:rPr>
        <w:t>項</w:t>
      </w:r>
      <w:r w:rsidR="00AA254C" w:rsidRPr="00AA254C">
        <w:rPr>
          <w:rFonts w:ascii="標楷體" w:hAnsi="標楷體" w:hint="eastAsia"/>
          <w:sz w:val="24"/>
          <w:szCs w:val="24"/>
        </w:rPr>
        <w:t>一至</w:t>
      </w:r>
      <w:r w:rsidR="002B0CF4" w:rsidRPr="00714E04">
        <w:rPr>
          <w:rFonts w:ascii="標楷體" w:hAnsi="標楷體" w:hint="eastAsia"/>
          <w:sz w:val="24"/>
          <w:szCs w:val="24"/>
          <w:u w:val="single"/>
        </w:rPr>
        <w:t>三</w:t>
      </w:r>
      <w:r w:rsidR="00AA254C" w:rsidRPr="00AA254C">
        <w:rPr>
          <w:rFonts w:ascii="標楷體" w:hAnsi="標楷體" w:hint="eastAsia"/>
          <w:sz w:val="24"/>
          <w:szCs w:val="24"/>
        </w:rPr>
        <w:t>款之審核委員會，得依各該專業領域之國際水準，訂定任用標準及績效要求，並比照國際人才於其領域及職級之國際薪資核給標準，明定相關薪資核給規範。</w:t>
      </w:r>
    </w:p>
    <w:p w:rsidR="00AA254C" w:rsidRPr="00AA254C" w:rsidRDefault="00AA254C" w:rsidP="00AA254C">
      <w:pPr>
        <w:widowControl/>
        <w:numPr>
          <w:ilvl w:val="0"/>
          <w:numId w:val="26"/>
        </w:numPr>
        <w:tabs>
          <w:tab w:val="left" w:pos="567"/>
        </w:tabs>
        <w:snapToGrid/>
        <w:spacing w:beforeLines="50" w:before="190" w:after="0" w:line="240" w:lineRule="auto"/>
        <w:ind w:left="560" w:hanging="560"/>
        <w:jc w:val="both"/>
        <w:rPr>
          <w:rFonts w:ascii="標楷體" w:hAnsi="標楷體"/>
          <w:sz w:val="24"/>
          <w:szCs w:val="24"/>
        </w:rPr>
      </w:pPr>
      <w:r w:rsidRPr="00AA254C">
        <w:rPr>
          <w:rFonts w:ascii="標楷體" w:hAnsi="標楷體" w:hint="eastAsia"/>
          <w:sz w:val="24"/>
          <w:szCs w:val="24"/>
        </w:rPr>
        <w:t>彈性薪資之核給，應經本校各獎勵審核委員會(以下簡稱審委會)審核通過。本校各審委會委員由各相關領域表現優異之校內專家學者組成，並得視情形</w:t>
      </w:r>
      <w:proofErr w:type="gramStart"/>
      <w:r w:rsidRPr="00AA254C">
        <w:rPr>
          <w:rFonts w:ascii="標楷體" w:hAnsi="標楷體" w:hint="eastAsia"/>
          <w:sz w:val="24"/>
          <w:szCs w:val="24"/>
        </w:rPr>
        <w:t>遴</w:t>
      </w:r>
      <w:proofErr w:type="gramEnd"/>
      <w:r w:rsidRPr="00AA254C">
        <w:rPr>
          <w:rFonts w:ascii="標楷體" w:hAnsi="標楷體" w:hint="eastAsia"/>
          <w:sz w:val="24"/>
          <w:szCs w:val="24"/>
        </w:rPr>
        <w:t>聘校外專家學者。委員聘期以一年為原則，得連任之。</w:t>
      </w:r>
    </w:p>
    <w:p w:rsidR="00AA254C" w:rsidRPr="00AA254C" w:rsidRDefault="000902B1" w:rsidP="000902B1">
      <w:pPr>
        <w:widowControl/>
        <w:tabs>
          <w:tab w:val="left" w:pos="567"/>
        </w:tabs>
        <w:snapToGrid/>
        <w:spacing w:beforeLines="50" w:before="190" w:after="0" w:line="240" w:lineRule="auto"/>
        <w:jc w:val="both"/>
        <w:rPr>
          <w:rFonts w:ascii="標楷體" w:hAnsi="標楷體"/>
          <w:sz w:val="24"/>
          <w:szCs w:val="24"/>
        </w:rPr>
      </w:pPr>
      <w:r w:rsidRPr="00F972EE">
        <w:rPr>
          <w:rFonts w:ascii="標楷體" w:hAnsi="標楷體" w:hint="eastAsia"/>
          <w:b/>
          <w:sz w:val="24"/>
          <w:szCs w:val="24"/>
          <w:u w:val="single"/>
        </w:rPr>
        <w:t>五、</w:t>
      </w:r>
      <w:r w:rsidR="00AA254C" w:rsidRPr="00F972EE">
        <w:rPr>
          <w:rFonts w:ascii="標楷體" w:hAnsi="標楷體" w:hint="eastAsia"/>
          <w:sz w:val="24"/>
          <w:szCs w:val="24"/>
        </w:rPr>
        <w:t>特</w:t>
      </w:r>
      <w:r w:rsidR="00AA254C" w:rsidRPr="00AA254C">
        <w:rPr>
          <w:rFonts w:ascii="標楷體" w:hAnsi="標楷體" w:hint="eastAsia"/>
          <w:sz w:val="24"/>
          <w:szCs w:val="24"/>
        </w:rPr>
        <w:t>殊優秀人才</w:t>
      </w:r>
      <w:proofErr w:type="gramStart"/>
      <w:r w:rsidR="00AA254C" w:rsidRPr="00AA254C">
        <w:rPr>
          <w:rFonts w:ascii="標楷體" w:hAnsi="標楷體" w:hint="eastAsia"/>
          <w:sz w:val="24"/>
          <w:szCs w:val="24"/>
        </w:rPr>
        <w:t>核給期程</w:t>
      </w:r>
      <w:proofErr w:type="gramEnd"/>
      <w:r w:rsidR="00AA254C" w:rsidRPr="00AA254C">
        <w:rPr>
          <w:rFonts w:ascii="標楷體" w:hAnsi="標楷體" w:hint="eastAsia"/>
          <w:sz w:val="24"/>
          <w:szCs w:val="24"/>
        </w:rPr>
        <w:t>：</w:t>
      </w:r>
    </w:p>
    <w:p w:rsidR="00AA254C" w:rsidRPr="00AA254C" w:rsidRDefault="00AA254C" w:rsidP="00AA254C">
      <w:pPr>
        <w:widowControl/>
        <w:numPr>
          <w:ilvl w:val="0"/>
          <w:numId w:val="29"/>
        </w:numPr>
        <w:tabs>
          <w:tab w:val="left" w:pos="567"/>
          <w:tab w:val="left" w:pos="1134"/>
        </w:tabs>
        <w:snapToGrid/>
        <w:spacing w:beforeLines="20" w:before="76" w:after="0" w:line="240" w:lineRule="auto"/>
        <w:ind w:left="964" w:hanging="680"/>
        <w:jc w:val="both"/>
        <w:rPr>
          <w:rFonts w:ascii="標楷體" w:hAnsi="標楷體"/>
          <w:sz w:val="24"/>
          <w:szCs w:val="24"/>
        </w:rPr>
      </w:pPr>
      <w:r w:rsidRPr="00AA254C">
        <w:rPr>
          <w:rFonts w:ascii="標楷體" w:hAnsi="標楷體" w:hint="eastAsia"/>
          <w:sz w:val="24"/>
          <w:szCs w:val="24"/>
        </w:rPr>
        <w:t>講座及特聘教授：每期三年為原則。</w:t>
      </w:r>
    </w:p>
    <w:p w:rsidR="00AA254C" w:rsidRPr="00AA254C" w:rsidRDefault="00AA254C" w:rsidP="002B0CF4">
      <w:pPr>
        <w:widowControl/>
        <w:numPr>
          <w:ilvl w:val="0"/>
          <w:numId w:val="29"/>
        </w:numPr>
        <w:tabs>
          <w:tab w:val="left" w:pos="567"/>
          <w:tab w:val="left" w:pos="1134"/>
        </w:tabs>
        <w:snapToGrid/>
        <w:spacing w:beforeLines="20" w:before="76" w:after="0" w:line="240" w:lineRule="auto"/>
        <w:ind w:left="964" w:hanging="680"/>
        <w:jc w:val="both"/>
        <w:rPr>
          <w:rFonts w:ascii="標楷體" w:hAnsi="標楷體"/>
          <w:sz w:val="24"/>
          <w:szCs w:val="24"/>
        </w:rPr>
      </w:pPr>
      <w:r w:rsidRPr="00AA254C">
        <w:rPr>
          <w:rFonts w:ascii="標楷體" w:hAnsi="標楷體" w:hint="eastAsia"/>
          <w:sz w:val="24"/>
          <w:szCs w:val="24"/>
        </w:rPr>
        <w:t>其他特殊優秀教研人員：每期一年為原則。</w:t>
      </w:r>
    </w:p>
    <w:p w:rsidR="00AA254C" w:rsidRPr="00F9439A" w:rsidRDefault="00F9439A" w:rsidP="000902B1">
      <w:pPr>
        <w:widowControl/>
        <w:numPr>
          <w:ilvl w:val="0"/>
          <w:numId w:val="44"/>
        </w:numPr>
        <w:tabs>
          <w:tab w:val="left" w:pos="567"/>
        </w:tabs>
        <w:snapToGrid/>
        <w:spacing w:beforeLines="50" w:before="190" w:after="0" w:line="240" w:lineRule="auto"/>
        <w:ind w:left="567" w:hanging="567"/>
        <w:jc w:val="both"/>
        <w:rPr>
          <w:rFonts w:ascii="標楷體" w:hAnsi="標楷體"/>
          <w:sz w:val="24"/>
          <w:szCs w:val="24"/>
        </w:rPr>
      </w:pPr>
      <w:r w:rsidRPr="00F9439A">
        <w:rPr>
          <w:rFonts w:hint="eastAsia"/>
          <w:sz w:val="24"/>
          <w:szCs w:val="24"/>
          <w:u w:val="single"/>
        </w:rPr>
        <w:t>本校每年支給</w:t>
      </w:r>
      <w:r w:rsidRPr="00F9439A">
        <w:rPr>
          <w:rFonts w:hAnsi="標楷體" w:hint="eastAsia"/>
          <w:sz w:val="24"/>
          <w:szCs w:val="24"/>
          <w:u w:val="single"/>
        </w:rPr>
        <w:t>特殊優</w:t>
      </w:r>
      <w:r w:rsidRPr="00F9439A">
        <w:rPr>
          <w:rFonts w:hint="eastAsia"/>
          <w:sz w:val="24"/>
          <w:szCs w:val="24"/>
          <w:u w:val="single"/>
        </w:rPr>
        <w:t>秀教學、研究、輔導與服務人才彈性薪資之名額以編制內專任教師、</w:t>
      </w:r>
      <w:r w:rsidR="00473A87">
        <w:rPr>
          <w:rFonts w:hint="eastAsia"/>
          <w:sz w:val="24"/>
          <w:szCs w:val="24"/>
          <w:u w:val="single"/>
        </w:rPr>
        <w:t>研究人員</w:t>
      </w:r>
      <w:r w:rsidR="00473A87">
        <w:rPr>
          <w:rFonts w:ascii="標楷體" w:hAnsi="標楷體" w:hint="eastAsia"/>
          <w:sz w:val="24"/>
          <w:szCs w:val="24"/>
          <w:u w:val="single"/>
        </w:rPr>
        <w:t>、</w:t>
      </w:r>
      <w:r w:rsidRPr="00F9439A">
        <w:rPr>
          <w:rFonts w:hint="eastAsia"/>
          <w:sz w:val="24"/>
          <w:szCs w:val="24"/>
          <w:u w:val="single"/>
        </w:rPr>
        <w:t>編制外專案教師、</w:t>
      </w:r>
      <w:r w:rsidR="00473A87">
        <w:rPr>
          <w:rFonts w:hint="eastAsia"/>
          <w:sz w:val="24"/>
          <w:szCs w:val="24"/>
          <w:u w:val="single"/>
        </w:rPr>
        <w:t>專案</w:t>
      </w:r>
      <w:r w:rsidRPr="00F9439A">
        <w:rPr>
          <w:rFonts w:hint="eastAsia"/>
          <w:sz w:val="24"/>
          <w:szCs w:val="24"/>
          <w:u w:val="single"/>
        </w:rPr>
        <w:t>研究人員、專業技術人員總人數之</w:t>
      </w:r>
      <w:r w:rsidR="00AE12D4" w:rsidRPr="00F972EE">
        <w:rPr>
          <w:rFonts w:hint="eastAsia"/>
          <w:b/>
          <w:sz w:val="24"/>
          <w:szCs w:val="24"/>
          <w:u w:val="single"/>
        </w:rPr>
        <w:t>百分之六十</w:t>
      </w:r>
      <w:r w:rsidRPr="00F9439A">
        <w:rPr>
          <w:rFonts w:hint="eastAsia"/>
          <w:sz w:val="24"/>
          <w:szCs w:val="24"/>
          <w:u w:val="single"/>
        </w:rPr>
        <w:t>為上限。</w:t>
      </w:r>
    </w:p>
    <w:p w:rsidR="00AA254C" w:rsidRPr="00F9439A" w:rsidRDefault="00AA254C" w:rsidP="000902B1">
      <w:pPr>
        <w:widowControl/>
        <w:tabs>
          <w:tab w:val="left" w:pos="709"/>
          <w:tab w:val="left" w:pos="993"/>
          <w:tab w:val="left" w:pos="1134"/>
        </w:tabs>
        <w:snapToGrid/>
        <w:spacing w:beforeLines="20" w:before="76" w:after="0" w:line="240" w:lineRule="auto"/>
        <w:ind w:leftChars="202" w:left="567" w:hanging="1"/>
        <w:jc w:val="both"/>
        <w:rPr>
          <w:rFonts w:ascii="標楷體" w:hAnsi="標楷體"/>
          <w:sz w:val="24"/>
          <w:szCs w:val="24"/>
        </w:rPr>
      </w:pPr>
      <w:r w:rsidRPr="00F9439A">
        <w:rPr>
          <w:rFonts w:ascii="標楷體" w:hAnsi="標楷體" w:hint="eastAsia"/>
          <w:sz w:val="24"/>
          <w:szCs w:val="24"/>
        </w:rPr>
        <w:t>前項之核給比例，每年得視科技部補助大專校院獎勵及延攬特殊優秀人才措施相關規定及本校財務狀況調整之。</w:t>
      </w:r>
    </w:p>
    <w:p w:rsidR="00444237" w:rsidRPr="004D5A2B" w:rsidRDefault="00AA254C" w:rsidP="000902B1">
      <w:pPr>
        <w:widowControl/>
        <w:numPr>
          <w:ilvl w:val="0"/>
          <w:numId w:val="44"/>
        </w:numPr>
        <w:tabs>
          <w:tab w:val="left" w:pos="567"/>
        </w:tabs>
        <w:snapToGrid/>
        <w:spacing w:beforeLines="50" w:before="190" w:after="0" w:line="240" w:lineRule="auto"/>
        <w:ind w:left="482" w:hanging="482"/>
        <w:jc w:val="both"/>
        <w:rPr>
          <w:rFonts w:ascii="標楷體" w:hAnsi="標楷體"/>
          <w:sz w:val="24"/>
          <w:szCs w:val="24"/>
          <w:u w:val="single"/>
        </w:rPr>
      </w:pPr>
      <w:r w:rsidRPr="00AA254C">
        <w:rPr>
          <w:rFonts w:ascii="標楷體" w:hAnsi="標楷體" w:hint="eastAsia"/>
          <w:sz w:val="24"/>
          <w:szCs w:val="24"/>
        </w:rPr>
        <w:lastRenderedPageBreak/>
        <w:t>彈性薪資最低差距：</w:t>
      </w:r>
    </w:p>
    <w:p w:rsidR="00AA254C" w:rsidRPr="00D45EE4" w:rsidRDefault="0048066E" w:rsidP="00696EC1">
      <w:pPr>
        <w:widowControl/>
        <w:tabs>
          <w:tab w:val="left" w:pos="1134"/>
          <w:tab w:val="left" w:pos="1170"/>
        </w:tabs>
        <w:snapToGrid/>
        <w:spacing w:after="0" w:line="240" w:lineRule="auto"/>
        <w:ind w:leftChars="152" w:left="426"/>
        <w:jc w:val="both"/>
        <w:rPr>
          <w:rFonts w:ascii="標楷體" w:hAnsi="標楷體"/>
          <w:sz w:val="24"/>
          <w:szCs w:val="24"/>
        </w:rPr>
      </w:pPr>
      <w:r w:rsidRPr="0034130C">
        <w:rPr>
          <w:rFonts w:hint="eastAsia"/>
          <w:sz w:val="24"/>
          <w:szCs w:val="24"/>
          <w:u w:val="single"/>
        </w:rPr>
        <w:t>依本校</w:t>
      </w:r>
      <w:r w:rsidRPr="0034130C">
        <w:rPr>
          <w:rFonts w:ascii="標楷體" w:hAnsi="標楷體" w:cs="標楷體" w:hint="eastAsia"/>
          <w:sz w:val="24"/>
          <w:szCs w:val="24"/>
          <w:u w:val="single"/>
        </w:rPr>
        <w:t>講座設置要點</w:t>
      </w:r>
      <w:r w:rsidRPr="0034130C">
        <w:rPr>
          <w:rFonts w:ascii="新細明體" w:eastAsia="新細明體" w:hAnsi="新細明體" w:cs="標楷體" w:hint="eastAsia"/>
          <w:sz w:val="24"/>
          <w:szCs w:val="24"/>
          <w:u w:val="single"/>
        </w:rPr>
        <w:t>、</w:t>
      </w:r>
      <w:r w:rsidRPr="0034130C">
        <w:rPr>
          <w:rFonts w:ascii="標楷體" w:hAnsi="標楷體" w:cs="標楷體" w:hint="eastAsia"/>
          <w:sz w:val="24"/>
          <w:szCs w:val="24"/>
          <w:u w:val="single"/>
        </w:rPr>
        <w:t>特聘教授設置要點</w:t>
      </w:r>
      <w:r w:rsidRPr="0034130C">
        <w:rPr>
          <w:rFonts w:ascii="新細明體" w:eastAsia="新細明體" w:hAnsi="新細明體" w:cs="標楷體" w:hint="eastAsia"/>
          <w:sz w:val="24"/>
          <w:szCs w:val="24"/>
          <w:u w:val="single"/>
        </w:rPr>
        <w:t>、</w:t>
      </w:r>
      <w:r w:rsidRPr="00C6025A">
        <w:rPr>
          <w:rFonts w:ascii="標楷體" w:hAnsi="標楷體" w:cs="標楷體" w:hint="eastAsia"/>
          <w:sz w:val="24"/>
          <w:szCs w:val="24"/>
          <w:u w:val="single"/>
        </w:rPr>
        <w:t>特殊優秀教學、</w:t>
      </w:r>
      <w:r w:rsidRPr="00D45EE4">
        <w:rPr>
          <w:rFonts w:ascii="標楷體" w:hAnsi="標楷體" w:cs="標楷體" w:hint="eastAsia"/>
          <w:sz w:val="24"/>
          <w:szCs w:val="24"/>
          <w:u w:val="single"/>
        </w:rPr>
        <w:t>輔導與服務人才彈性薪資獎勵辦法及特殊優秀研究人才彈性薪資獎勵實施辦法辦理</w:t>
      </w:r>
      <w:r w:rsidRPr="00D45EE4">
        <w:rPr>
          <w:rFonts w:hint="eastAsia"/>
          <w:sz w:val="24"/>
          <w:szCs w:val="24"/>
          <w:u w:val="single"/>
        </w:rPr>
        <w:t>。</w:t>
      </w:r>
    </w:p>
    <w:p w:rsidR="00AA254C" w:rsidRPr="00AA254C" w:rsidRDefault="00AA254C" w:rsidP="00AA254C">
      <w:pPr>
        <w:widowControl/>
        <w:tabs>
          <w:tab w:val="left" w:pos="1134"/>
        </w:tabs>
        <w:snapToGrid/>
        <w:spacing w:beforeLines="20" w:before="76" w:after="0" w:line="240" w:lineRule="auto"/>
        <w:ind w:leftChars="152" w:left="426"/>
        <w:jc w:val="both"/>
        <w:rPr>
          <w:rFonts w:ascii="標楷體" w:hAnsi="標楷體"/>
          <w:sz w:val="24"/>
          <w:szCs w:val="24"/>
        </w:rPr>
      </w:pPr>
      <w:r w:rsidRPr="00AA254C">
        <w:rPr>
          <w:rFonts w:ascii="標楷體" w:hAnsi="標楷體" w:hint="eastAsia"/>
          <w:sz w:val="24"/>
          <w:szCs w:val="24"/>
        </w:rPr>
        <w:t>新聘國際優秀人才之薪資標準得參照行政院頒「各機關聘請國外顧問、專家及學者來</w:t>
      </w:r>
      <w:proofErr w:type="gramStart"/>
      <w:r w:rsidR="006E751D">
        <w:rPr>
          <w:rFonts w:ascii="標楷體" w:hAnsi="標楷體" w:hint="eastAsia"/>
          <w:sz w:val="24"/>
          <w:szCs w:val="24"/>
        </w:rPr>
        <w:t>臺</w:t>
      </w:r>
      <w:proofErr w:type="gramEnd"/>
      <w:r w:rsidRPr="00AA254C">
        <w:rPr>
          <w:rFonts w:ascii="標楷體" w:hAnsi="標楷體" w:hint="eastAsia"/>
          <w:sz w:val="24"/>
          <w:szCs w:val="24"/>
        </w:rPr>
        <w:t>工作期間支付費用最高標準表」。</w:t>
      </w:r>
    </w:p>
    <w:p w:rsidR="00AA254C" w:rsidRPr="00AA254C" w:rsidRDefault="00AA254C" w:rsidP="000902B1">
      <w:pPr>
        <w:widowControl/>
        <w:numPr>
          <w:ilvl w:val="0"/>
          <w:numId w:val="44"/>
        </w:numPr>
        <w:tabs>
          <w:tab w:val="left" w:pos="567"/>
        </w:tabs>
        <w:snapToGrid/>
        <w:spacing w:beforeLines="50" w:before="190" w:after="0" w:line="240" w:lineRule="auto"/>
        <w:ind w:left="602" w:hanging="602"/>
        <w:jc w:val="both"/>
        <w:rPr>
          <w:rFonts w:ascii="標楷體" w:hAnsi="標楷體"/>
          <w:sz w:val="24"/>
          <w:szCs w:val="24"/>
        </w:rPr>
      </w:pPr>
      <w:r w:rsidRPr="00AA254C">
        <w:rPr>
          <w:rFonts w:ascii="標楷體" w:hAnsi="標楷體" w:hint="eastAsia"/>
          <w:sz w:val="24"/>
          <w:szCs w:val="24"/>
        </w:rPr>
        <w:t>特殊優秀人才績效要求及評估機制：特殊優秀人才未來績效要求及評估標準，於獎勵核給</w:t>
      </w:r>
      <w:proofErr w:type="gramStart"/>
      <w:r w:rsidRPr="00AA254C">
        <w:rPr>
          <w:rFonts w:ascii="標楷體" w:hAnsi="標楷體" w:hint="eastAsia"/>
          <w:sz w:val="24"/>
          <w:szCs w:val="24"/>
        </w:rPr>
        <w:t>期間，</w:t>
      </w:r>
      <w:proofErr w:type="gramEnd"/>
      <w:r w:rsidRPr="00AA254C">
        <w:rPr>
          <w:rFonts w:ascii="標楷體" w:hAnsi="標楷體" w:hint="eastAsia"/>
          <w:sz w:val="24"/>
          <w:szCs w:val="24"/>
        </w:rPr>
        <w:t>應維持或優於各獎勵資格，由各審委會定期評估審議。</w:t>
      </w:r>
    </w:p>
    <w:p w:rsidR="00AA254C" w:rsidRPr="00AA254C" w:rsidRDefault="00AA254C" w:rsidP="00AA254C">
      <w:pPr>
        <w:widowControl/>
        <w:tabs>
          <w:tab w:val="left" w:pos="567"/>
        </w:tabs>
        <w:snapToGrid/>
        <w:spacing w:beforeLines="20" w:before="76" w:after="0" w:line="240" w:lineRule="auto"/>
        <w:ind w:left="601"/>
        <w:jc w:val="both"/>
        <w:rPr>
          <w:rFonts w:ascii="標楷體" w:hAnsi="標楷體"/>
          <w:sz w:val="24"/>
          <w:szCs w:val="24"/>
        </w:rPr>
      </w:pPr>
      <w:r w:rsidRPr="00AA254C">
        <w:rPr>
          <w:rFonts w:ascii="標楷體" w:hAnsi="標楷體" w:hint="eastAsia"/>
          <w:sz w:val="24"/>
          <w:szCs w:val="24"/>
        </w:rPr>
        <w:t>本支應原則施行前，各類獲獎勵特殊優秀人才，得於原</w:t>
      </w:r>
      <w:proofErr w:type="gramStart"/>
      <w:r w:rsidRPr="00AA254C">
        <w:rPr>
          <w:rFonts w:ascii="標楷體" w:hAnsi="標楷體" w:hint="eastAsia"/>
          <w:sz w:val="24"/>
          <w:szCs w:val="24"/>
        </w:rPr>
        <w:t>核給期程</w:t>
      </w:r>
      <w:proofErr w:type="gramEnd"/>
      <w:r w:rsidRPr="00AA254C">
        <w:rPr>
          <w:rFonts w:ascii="標楷體" w:hAnsi="標楷體" w:hint="eastAsia"/>
          <w:sz w:val="24"/>
          <w:szCs w:val="24"/>
        </w:rPr>
        <w:t>內獎勵，惟仍應符合各獎勵特殊優秀人才核給之績效要求及評估機制。</w:t>
      </w:r>
    </w:p>
    <w:p w:rsidR="00AA254C" w:rsidRPr="00AA254C" w:rsidRDefault="00AA254C" w:rsidP="000902B1">
      <w:pPr>
        <w:widowControl/>
        <w:numPr>
          <w:ilvl w:val="0"/>
          <w:numId w:val="44"/>
        </w:numPr>
        <w:tabs>
          <w:tab w:val="left" w:pos="567"/>
        </w:tabs>
        <w:snapToGrid/>
        <w:spacing w:beforeLines="50" w:before="190" w:after="0" w:line="240" w:lineRule="auto"/>
        <w:ind w:left="574" w:hanging="574"/>
        <w:jc w:val="both"/>
        <w:rPr>
          <w:rFonts w:ascii="標楷體" w:hAnsi="標楷體"/>
          <w:sz w:val="24"/>
          <w:szCs w:val="24"/>
        </w:rPr>
      </w:pPr>
      <w:r w:rsidRPr="00AA254C">
        <w:rPr>
          <w:rFonts w:ascii="標楷體" w:hAnsi="標楷體" w:hint="eastAsia"/>
          <w:sz w:val="24"/>
          <w:szCs w:val="24"/>
        </w:rPr>
        <w:t>現職優秀教研人員及新聘優秀人才符合獎勵資格，獲彈性薪資副教授以下職級人數須</w:t>
      </w:r>
      <w:proofErr w:type="gramStart"/>
      <w:r w:rsidRPr="00AA254C">
        <w:rPr>
          <w:rFonts w:ascii="標楷體" w:hAnsi="標楷體" w:hint="eastAsia"/>
          <w:sz w:val="24"/>
          <w:szCs w:val="24"/>
        </w:rPr>
        <w:t>佔</w:t>
      </w:r>
      <w:proofErr w:type="gramEnd"/>
      <w:r w:rsidRPr="00AA254C">
        <w:rPr>
          <w:rFonts w:ascii="標楷體" w:hAnsi="標楷體" w:hint="eastAsia"/>
          <w:sz w:val="24"/>
          <w:szCs w:val="24"/>
        </w:rPr>
        <w:t>獲獎勵人數至少十分之一。</w:t>
      </w:r>
    </w:p>
    <w:p w:rsidR="00AA254C" w:rsidRPr="00AA254C" w:rsidRDefault="00AA254C" w:rsidP="000902B1">
      <w:pPr>
        <w:widowControl/>
        <w:numPr>
          <w:ilvl w:val="0"/>
          <w:numId w:val="44"/>
        </w:numPr>
        <w:tabs>
          <w:tab w:val="left" w:pos="567"/>
        </w:tabs>
        <w:snapToGrid/>
        <w:spacing w:beforeLines="50" w:before="190" w:after="0" w:line="240" w:lineRule="auto"/>
        <w:ind w:left="574" w:hanging="574"/>
        <w:jc w:val="both"/>
        <w:rPr>
          <w:rFonts w:ascii="標楷體" w:hAnsi="標楷體"/>
          <w:sz w:val="24"/>
          <w:szCs w:val="24"/>
        </w:rPr>
      </w:pPr>
      <w:r w:rsidRPr="00AA254C">
        <w:rPr>
          <w:rFonts w:ascii="標楷體" w:hAnsi="標楷體" w:hint="eastAsia"/>
          <w:sz w:val="24"/>
          <w:szCs w:val="24"/>
        </w:rPr>
        <w:t>為禮遇新聘國際優秀人才，各院級單位應提供必要之教學、研究及行政支援。得依其資格條件並視學校經費，酌予補助來回程機票、保險費、國內交通費、設備及提供住宿或租屋補助。</w:t>
      </w:r>
    </w:p>
    <w:p w:rsidR="00AA254C" w:rsidRPr="00AA254C" w:rsidRDefault="00AA254C" w:rsidP="000902B1">
      <w:pPr>
        <w:widowControl/>
        <w:numPr>
          <w:ilvl w:val="0"/>
          <w:numId w:val="44"/>
        </w:numPr>
        <w:tabs>
          <w:tab w:val="left" w:pos="896"/>
          <w:tab w:val="left" w:pos="993"/>
        </w:tabs>
        <w:snapToGrid/>
        <w:spacing w:beforeLines="50" w:before="190" w:after="0" w:line="240" w:lineRule="auto"/>
        <w:ind w:left="910" w:hanging="910"/>
        <w:jc w:val="both"/>
        <w:rPr>
          <w:rFonts w:ascii="標楷體" w:hAnsi="標楷體"/>
          <w:sz w:val="24"/>
          <w:szCs w:val="24"/>
        </w:rPr>
      </w:pPr>
      <w:r w:rsidRPr="00AA254C">
        <w:rPr>
          <w:rFonts w:ascii="標楷體" w:hAnsi="標楷體"/>
          <w:sz w:val="24"/>
          <w:szCs w:val="24"/>
        </w:rPr>
        <w:t>支領</w:t>
      </w:r>
      <w:r w:rsidRPr="00AA254C">
        <w:rPr>
          <w:rFonts w:ascii="標楷體" w:hAnsi="標楷體" w:hint="eastAsia"/>
          <w:sz w:val="24"/>
          <w:szCs w:val="24"/>
        </w:rPr>
        <w:t>彈性薪資</w:t>
      </w:r>
      <w:r w:rsidRPr="00AA254C">
        <w:rPr>
          <w:rFonts w:ascii="標楷體" w:hAnsi="標楷體"/>
          <w:sz w:val="24"/>
          <w:szCs w:val="24"/>
        </w:rPr>
        <w:t>之教師如離職、退休</w:t>
      </w:r>
      <w:r w:rsidRPr="00AA254C">
        <w:rPr>
          <w:rFonts w:ascii="標楷體" w:hAnsi="標楷體" w:hint="eastAsia"/>
          <w:sz w:val="24"/>
          <w:szCs w:val="24"/>
        </w:rPr>
        <w:t>、教師評鑑未通過、違反學術倫理行為屬實或違反本校相關規定情節重大者</w:t>
      </w:r>
      <w:r w:rsidRPr="00AA254C">
        <w:rPr>
          <w:rFonts w:ascii="標楷體" w:hAnsi="標楷體"/>
          <w:sz w:val="24"/>
          <w:szCs w:val="24"/>
        </w:rPr>
        <w:t>，停止</w:t>
      </w:r>
      <w:r w:rsidRPr="00AA254C">
        <w:rPr>
          <w:rFonts w:ascii="標楷體" w:hAnsi="標楷體" w:hint="eastAsia"/>
          <w:sz w:val="24"/>
          <w:szCs w:val="24"/>
        </w:rPr>
        <w:t>核給。</w:t>
      </w:r>
    </w:p>
    <w:p w:rsidR="00AA254C" w:rsidRPr="00AA254C" w:rsidRDefault="00444237" w:rsidP="00AA254C">
      <w:pPr>
        <w:widowControl/>
        <w:tabs>
          <w:tab w:val="left" w:pos="896"/>
          <w:tab w:val="left" w:pos="993"/>
        </w:tabs>
        <w:snapToGrid/>
        <w:spacing w:beforeLines="20" w:before="76" w:after="0" w:line="240" w:lineRule="auto"/>
        <w:ind w:left="907"/>
        <w:jc w:val="both"/>
        <w:rPr>
          <w:rFonts w:ascii="標楷體" w:hAnsi="標楷體"/>
          <w:sz w:val="24"/>
          <w:szCs w:val="24"/>
        </w:rPr>
      </w:pPr>
      <w:r w:rsidRPr="00EC4FAF">
        <w:rPr>
          <w:rFonts w:ascii="標楷體" w:hAnsi="標楷體" w:hint="eastAsia"/>
          <w:sz w:val="24"/>
          <w:szCs w:val="24"/>
        </w:rPr>
        <w:t>申請留職停薪者，</w:t>
      </w:r>
      <w:r w:rsidRPr="00444237">
        <w:rPr>
          <w:rFonts w:ascii="標楷體" w:hAnsi="標楷體" w:hint="eastAsia"/>
          <w:sz w:val="24"/>
          <w:szCs w:val="24"/>
        </w:rPr>
        <w:t>除借調留職停薪</w:t>
      </w:r>
      <w:r w:rsidRPr="007E613E">
        <w:rPr>
          <w:rFonts w:ascii="標楷體" w:hAnsi="標楷體" w:hint="eastAsia"/>
          <w:sz w:val="24"/>
          <w:szCs w:val="24"/>
          <w:u w:val="single"/>
        </w:rPr>
        <w:t>者應由本校或借調學校擇</w:t>
      </w:r>
      <w:proofErr w:type="gramStart"/>
      <w:r w:rsidRPr="007E613E">
        <w:rPr>
          <w:rFonts w:ascii="標楷體" w:hAnsi="標楷體" w:hint="eastAsia"/>
          <w:sz w:val="24"/>
          <w:szCs w:val="24"/>
          <w:u w:val="single"/>
        </w:rPr>
        <w:t>一</w:t>
      </w:r>
      <w:proofErr w:type="gramEnd"/>
      <w:r w:rsidRPr="007E613E">
        <w:rPr>
          <w:rFonts w:ascii="標楷體" w:hAnsi="標楷體" w:hint="eastAsia"/>
          <w:sz w:val="24"/>
          <w:szCs w:val="24"/>
          <w:u w:val="single"/>
        </w:rPr>
        <w:t>申請，不得同一期間重複領取本經費補助</w:t>
      </w:r>
      <w:r w:rsidR="00852095" w:rsidRPr="007E613E">
        <w:rPr>
          <w:rFonts w:ascii="標楷體" w:hAnsi="標楷體" w:hint="eastAsia"/>
          <w:sz w:val="24"/>
          <w:szCs w:val="24"/>
          <w:u w:val="single"/>
        </w:rPr>
        <w:t>外</w:t>
      </w:r>
      <w:r w:rsidRPr="007E613E">
        <w:rPr>
          <w:rFonts w:ascii="標楷體" w:hAnsi="標楷體" w:hint="eastAsia"/>
          <w:sz w:val="24"/>
          <w:szCs w:val="24"/>
          <w:u w:val="single"/>
        </w:rPr>
        <w:t>，其餘</w:t>
      </w:r>
      <w:r w:rsidRPr="00242C81">
        <w:rPr>
          <w:rFonts w:ascii="標楷體" w:hAnsi="標楷體" w:hint="eastAsia"/>
          <w:sz w:val="24"/>
          <w:szCs w:val="24"/>
        </w:rPr>
        <w:t>留職停薪期間暫停支領獎勵金，俟期滿</w:t>
      </w:r>
      <w:r w:rsidRPr="00242C81">
        <w:rPr>
          <w:rFonts w:ascii="標楷體" w:hAnsi="標楷體"/>
          <w:sz w:val="24"/>
          <w:szCs w:val="24"/>
        </w:rPr>
        <w:t>復職後，繼續給與至核給期限屆滿為止。</w:t>
      </w:r>
    </w:p>
    <w:p w:rsidR="00AA254C" w:rsidRPr="00AA254C" w:rsidRDefault="00AA254C" w:rsidP="00AA254C">
      <w:pPr>
        <w:widowControl/>
        <w:tabs>
          <w:tab w:val="left" w:pos="896"/>
          <w:tab w:val="left" w:pos="993"/>
        </w:tabs>
        <w:snapToGrid/>
        <w:spacing w:beforeLines="20" w:before="76" w:after="0" w:line="240" w:lineRule="auto"/>
        <w:ind w:left="907"/>
        <w:jc w:val="both"/>
        <w:rPr>
          <w:rFonts w:ascii="標楷體" w:hAnsi="標楷體"/>
          <w:sz w:val="24"/>
          <w:szCs w:val="24"/>
        </w:rPr>
      </w:pPr>
      <w:r w:rsidRPr="00AA254C">
        <w:rPr>
          <w:rFonts w:ascii="標楷體" w:hAnsi="標楷體" w:hint="eastAsia"/>
          <w:sz w:val="24"/>
          <w:szCs w:val="24"/>
        </w:rPr>
        <w:t>如以違反學術倫理之著作申請彈性薪資者，應繳回已支領之彈性薪資。</w:t>
      </w:r>
    </w:p>
    <w:p w:rsidR="00AA254C" w:rsidRPr="00AA254C" w:rsidRDefault="00AA254C" w:rsidP="000902B1">
      <w:pPr>
        <w:widowControl/>
        <w:numPr>
          <w:ilvl w:val="0"/>
          <w:numId w:val="44"/>
        </w:numPr>
        <w:tabs>
          <w:tab w:val="left" w:pos="896"/>
          <w:tab w:val="left" w:pos="993"/>
        </w:tabs>
        <w:snapToGrid/>
        <w:spacing w:beforeLines="50" w:before="190" w:after="0" w:line="240" w:lineRule="auto"/>
        <w:ind w:left="910" w:hanging="910"/>
        <w:jc w:val="both"/>
        <w:rPr>
          <w:rFonts w:ascii="標楷體" w:hAnsi="標楷體"/>
          <w:sz w:val="24"/>
          <w:szCs w:val="24"/>
        </w:rPr>
      </w:pPr>
      <w:r w:rsidRPr="00AA254C">
        <w:rPr>
          <w:rFonts w:ascii="標楷體" w:hAnsi="標楷體" w:hint="eastAsia"/>
          <w:sz w:val="24"/>
          <w:szCs w:val="24"/>
        </w:rPr>
        <w:t>本支應原則所需經費，由教育部｢高等教育深耕計畫｣補助款、教育部編列公務預算補助款、行政院國家科學技術發展基金補助款、本校</w:t>
      </w:r>
      <w:r w:rsidRPr="00AA254C">
        <w:rPr>
          <w:rFonts w:ascii="標楷體" w:hAnsi="標楷體"/>
          <w:sz w:val="24"/>
          <w:szCs w:val="24"/>
        </w:rPr>
        <w:t>校務基金自籌收入</w:t>
      </w:r>
      <w:r w:rsidRPr="00AA254C">
        <w:rPr>
          <w:rFonts w:ascii="標楷體" w:hAnsi="標楷體" w:hint="eastAsia"/>
          <w:sz w:val="24"/>
          <w:szCs w:val="24"/>
        </w:rPr>
        <w:t>等款項支應。</w:t>
      </w:r>
    </w:p>
    <w:p w:rsidR="00AA254C" w:rsidRPr="00AA254C" w:rsidRDefault="00AA254C" w:rsidP="00AA254C">
      <w:pPr>
        <w:widowControl/>
        <w:tabs>
          <w:tab w:val="left" w:pos="896"/>
          <w:tab w:val="left" w:pos="993"/>
        </w:tabs>
        <w:snapToGrid/>
        <w:spacing w:beforeLines="20" w:before="76" w:after="0" w:line="240" w:lineRule="auto"/>
        <w:ind w:left="907"/>
        <w:jc w:val="both"/>
        <w:rPr>
          <w:rFonts w:ascii="標楷體" w:hAnsi="標楷體"/>
          <w:sz w:val="24"/>
          <w:szCs w:val="24"/>
        </w:rPr>
      </w:pPr>
      <w:r w:rsidRPr="00AA254C">
        <w:rPr>
          <w:rFonts w:ascii="標楷體" w:hAnsi="標楷體" w:hint="eastAsia"/>
          <w:sz w:val="24"/>
          <w:szCs w:val="24"/>
        </w:rPr>
        <w:t>以科技部補助大專校院獎勵及延攬特殊優秀人才措施之經費獎勵者，應符合</w:t>
      </w:r>
      <w:r w:rsidRPr="00AA254C">
        <w:rPr>
          <w:rFonts w:ascii="標楷體" w:hAnsi="標楷體" w:hint="eastAsia"/>
          <w:sz w:val="24"/>
          <w:szCs w:val="24"/>
          <w:lang w:val="zh-TW"/>
        </w:rPr>
        <w:t>科技</w:t>
      </w:r>
      <w:r w:rsidRPr="00AA254C">
        <w:rPr>
          <w:rFonts w:ascii="標楷體" w:hAnsi="標楷體" w:hint="eastAsia"/>
          <w:sz w:val="24"/>
          <w:szCs w:val="24"/>
        </w:rPr>
        <w:t>部之獎勵規定。</w:t>
      </w:r>
    </w:p>
    <w:p w:rsidR="00AA254C" w:rsidRPr="003F21ED" w:rsidRDefault="003F21ED" w:rsidP="00AA254C">
      <w:pPr>
        <w:widowControl/>
        <w:tabs>
          <w:tab w:val="left" w:pos="896"/>
          <w:tab w:val="left" w:pos="993"/>
        </w:tabs>
        <w:snapToGrid/>
        <w:spacing w:beforeLines="20" w:before="76" w:after="0" w:line="240" w:lineRule="auto"/>
        <w:ind w:left="907"/>
        <w:jc w:val="both"/>
        <w:rPr>
          <w:rFonts w:ascii="標楷體" w:hAnsi="標楷體"/>
          <w:sz w:val="24"/>
          <w:szCs w:val="24"/>
        </w:rPr>
      </w:pPr>
      <w:r w:rsidRPr="00446752">
        <w:rPr>
          <w:rFonts w:ascii="標楷體" w:hAnsi="標楷體" w:hint="eastAsia"/>
          <w:sz w:val="24"/>
          <w:szCs w:val="24"/>
        </w:rPr>
        <w:t>同時符合本支應原則</w:t>
      </w:r>
      <w:r w:rsidRPr="00446752">
        <w:rPr>
          <w:rFonts w:ascii="標楷體" w:hAnsi="標楷體" w:hint="eastAsia"/>
          <w:sz w:val="24"/>
          <w:szCs w:val="24"/>
          <w:u w:val="single"/>
        </w:rPr>
        <w:t>之各獎勵案，除講座教授與特聘教授外</w:t>
      </w:r>
      <w:r w:rsidRPr="00446752">
        <w:rPr>
          <w:rFonts w:ascii="標楷體" w:hAnsi="標楷體" w:hint="eastAsia"/>
          <w:sz w:val="24"/>
          <w:szCs w:val="24"/>
        </w:rPr>
        <w:t>，得重複支領</w:t>
      </w:r>
      <w:r w:rsidRPr="003F21ED">
        <w:rPr>
          <w:rFonts w:ascii="標楷體" w:hAnsi="標楷體" w:hint="eastAsia"/>
          <w:sz w:val="24"/>
          <w:szCs w:val="24"/>
        </w:rPr>
        <w:t>。</w:t>
      </w:r>
    </w:p>
    <w:p w:rsidR="003F21ED" w:rsidRPr="007E613E" w:rsidRDefault="003F21ED" w:rsidP="00AA254C">
      <w:pPr>
        <w:widowControl/>
        <w:tabs>
          <w:tab w:val="left" w:pos="896"/>
          <w:tab w:val="left" w:pos="993"/>
        </w:tabs>
        <w:snapToGrid/>
        <w:spacing w:beforeLines="20" w:before="76" w:after="0" w:line="240" w:lineRule="auto"/>
        <w:ind w:left="907"/>
        <w:jc w:val="both"/>
        <w:rPr>
          <w:rFonts w:ascii="標楷體" w:hAnsi="標楷體"/>
          <w:sz w:val="24"/>
          <w:szCs w:val="24"/>
          <w:u w:val="single"/>
        </w:rPr>
      </w:pPr>
      <w:r w:rsidRPr="007E613E">
        <w:rPr>
          <w:rFonts w:ascii="標楷體" w:hAnsi="標楷體" w:hint="eastAsia"/>
          <w:sz w:val="24"/>
          <w:szCs w:val="24"/>
          <w:u w:val="single"/>
        </w:rPr>
        <w:t>彈性薪資獎勵案與本校其他各項獎勵金得否重複領取依「國立高雄科技大學教師彈性薪資及各項獎勵金重複支給限制表」辦理，上開重複支給</w:t>
      </w:r>
      <w:proofErr w:type="gramStart"/>
      <w:r w:rsidRPr="007E613E">
        <w:rPr>
          <w:rFonts w:ascii="標楷體" w:hAnsi="標楷體" w:hint="eastAsia"/>
          <w:sz w:val="24"/>
          <w:szCs w:val="24"/>
          <w:u w:val="single"/>
        </w:rPr>
        <w:t>限制表另定</w:t>
      </w:r>
      <w:proofErr w:type="gramEnd"/>
      <w:r w:rsidRPr="007E613E">
        <w:rPr>
          <w:rFonts w:ascii="標楷體" w:hAnsi="標楷體" w:hint="eastAsia"/>
          <w:sz w:val="24"/>
          <w:szCs w:val="24"/>
          <w:u w:val="single"/>
        </w:rPr>
        <w:t>之。</w:t>
      </w:r>
    </w:p>
    <w:p w:rsidR="00AA254C" w:rsidRPr="00AA254C" w:rsidRDefault="00AA254C" w:rsidP="000902B1">
      <w:pPr>
        <w:widowControl/>
        <w:numPr>
          <w:ilvl w:val="0"/>
          <w:numId w:val="44"/>
        </w:numPr>
        <w:tabs>
          <w:tab w:val="left" w:pos="896"/>
          <w:tab w:val="left" w:pos="993"/>
        </w:tabs>
        <w:snapToGrid/>
        <w:spacing w:beforeLines="50" w:before="190" w:after="0" w:line="240" w:lineRule="auto"/>
        <w:ind w:left="910" w:hanging="910"/>
        <w:jc w:val="both"/>
        <w:rPr>
          <w:rFonts w:ascii="標楷體" w:hAnsi="標楷體"/>
          <w:sz w:val="24"/>
          <w:szCs w:val="24"/>
        </w:rPr>
      </w:pPr>
      <w:r w:rsidRPr="00AA254C">
        <w:rPr>
          <w:rFonts w:ascii="標楷體" w:hAnsi="標楷體" w:hint="eastAsia"/>
          <w:sz w:val="24"/>
          <w:szCs w:val="24"/>
        </w:rPr>
        <w:t>本支應原則未盡事宜，悉依相關規定辦理。</w:t>
      </w:r>
    </w:p>
    <w:p w:rsidR="0090299A" w:rsidRPr="00AE12D4" w:rsidRDefault="00AE12D4" w:rsidP="00AE12D4">
      <w:pPr>
        <w:widowControl/>
        <w:tabs>
          <w:tab w:val="left" w:pos="896"/>
          <w:tab w:val="left" w:pos="993"/>
        </w:tabs>
        <w:snapToGrid/>
        <w:spacing w:beforeLines="50" w:before="190" w:after="0" w:line="240" w:lineRule="auto"/>
        <w:jc w:val="both"/>
        <w:rPr>
          <w:rFonts w:ascii="標楷體" w:hAnsi="標楷體"/>
          <w:sz w:val="24"/>
          <w:szCs w:val="24"/>
        </w:rPr>
      </w:pPr>
      <w:r w:rsidRPr="00766DC6">
        <w:rPr>
          <w:rFonts w:ascii="標楷體" w:hAnsi="標楷體" w:hint="eastAsia"/>
          <w:sz w:val="24"/>
          <w:szCs w:val="24"/>
        </w:rPr>
        <w:t>十四、</w:t>
      </w:r>
      <w:r>
        <w:rPr>
          <w:rFonts w:ascii="標楷體" w:hAnsi="標楷體" w:hint="eastAsia"/>
          <w:sz w:val="24"/>
          <w:szCs w:val="24"/>
        </w:rPr>
        <w:t xml:space="preserve"> </w:t>
      </w:r>
      <w:r>
        <w:rPr>
          <w:rFonts w:ascii="標楷體" w:hAnsi="標楷體"/>
          <w:sz w:val="24"/>
          <w:szCs w:val="24"/>
        </w:rPr>
        <w:t xml:space="preserve"> </w:t>
      </w:r>
      <w:r w:rsidR="00766DC6" w:rsidRPr="00766DC6">
        <w:rPr>
          <w:rFonts w:ascii="標楷體" w:hAnsi="標楷體" w:hint="eastAsia"/>
          <w:sz w:val="24"/>
          <w:szCs w:val="24"/>
        </w:rPr>
        <w:t>本支應原則經校務基金管理委員會議通過，並</w:t>
      </w:r>
      <w:r w:rsidR="00766DC6" w:rsidRPr="00766DC6">
        <w:rPr>
          <w:rFonts w:ascii="標楷體" w:hAnsi="標楷體"/>
          <w:sz w:val="24"/>
          <w:szCs w:val="24"/>
        </w:rPr>
        <w:t>報教育部備查</w:t>
      </w:r>
      <w:r w:rsidR="00766DC6" w:rsidRPr="00766DC6">
        <w:rPr>
          <w:rFonts w:ascii="標楷體" w:hAnsi="標楷體" w:hint="eastAsia"/>
          <w:sz w:val="24"/>
          <w:szCs w:val="24"/>
        </w:rPr>
        <w:t>後施行；修正時亦同。</w:t>
      </w:r>
    </w:p>
    <w:sectPr w:rsidR="0090299A" w:rsidRPr="00AE12D4" w:rsidSect="00254309">
      <w:footerReference w:type="default" r:id="rId8"/>
      <w:pgSz w:w="11906" w:h="16838"/>
      <w:pgMar w:top="993" w:right="1134" w:bottom="426" w:left="1134" w:header="851" w:footer="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2D3" w:rsidRDefault="00DD62D3" w:rsidP="00F8495D">
      <w:pPr>
        <w:spacing w:after="0" w:line="240" w:lineRule="auto"/>
      </w:pPr>
      <w:r>
        <w:separator/>
      </w:r>
    </w:p>
  </w:endnote>
  <w:endnote w:type="continuationSeparator" w:id="0">
    <w:p w:rsidR="00DD62D3" w:rsidRDefault="00DD62D3" w:rsidP="00F8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817570"/>
      <w:docPartObj>
        <w:docPartGallery w:val="Page Numbers (Bottom of Page)"/>
        <w:docPartUnique/>
      </w:docPartObj>
    </w:sdtPr>
    <w:sdtEndPr/>
    <w:sdtContent>
      <w:p w:rsidR="0034556A" w:rsidRDefault="0034556A">
        <w:pPr>
          <w:pStyle w:val="a8"/>
          <w:jc w:val="center"/>
        </w:pPr>
        <w:r>
          <w:fldChar w:fldCharType="begin"/>
        </w:r>
        <w:r>
          <w:instrText>PAGE   \* MERGEFORMAT</w:instrText>
        </w:r>
        <w:r>
          <w:fldChar w:fldCharType="separate"/>
        </w:r>
        <w:r w:rsidR="00B8471C" w:rsidRPr="00B8471C">
          <w:rPr>
            <w:noProof/>
            <w:lang w:val="zh-TW"/>
          </w:rPr>
          <w:t>2</w:t>
        </w:r>
        <w:r>
          <w:fldChar w:fldCharType="end"/>
        </w:r>
      </w:p>
    </w:sdtContent>
  </w:sdt>
  <w:p w:rsidR="009E2DF7" w:rsidRDefault="007460C8" w:rsidP="007460C8">
    <w:pPr>
      <w:pStyle w:val="a8"/>
      <w:tabs>
        <w:tab w:val="clear" w:pos="4153"/>
        <w:tab w:val="clear" w:pos="8306"/>
        <w:tab w:val="left" w:pos="37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2D3" w:rsidRDefault="00DD62D3" w:rsidP="00F8495D">
      <w:pPr>
        <w:spacing w:after="0" w:line="240" w:lineRule="auto"/>
      </w:pPr>
      <w:r>
        <w:separator/>
      </w:r>
    </w:p>
  </w:footnote>
  <w:footnote w:type="continuationSeparator" w:id="0">
    <w:p w:rsidR="00DD62D3" w:rsidRDefault="00DD62D3" w:rsidP="00F84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E4C"/>
    <w:multiLevelType w:val="hybridMultilevel"/>
    <w:tmpl w:val="E2706560"/>
    <w:lvl w:ilvl="0" w:tplc="810E76D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DAB1713"/>
    <w:multiLevelType w:val="hybridMultilevel"/>
    <w:tmpl w:val="FE022E50"/>
    <w:lvl w:ilvl="0" w:tplc="3FBEE92C">
      <w:start w:val="1"/>
      <w:numFmt w:val="taiwaneseCountingThousand"/>
      <w:lvlText w:val="（%1）"/>
      <w:lvlJc w:val="left"/>
      <w:pPr>
        <w:ind w:left="703" w:hanging="72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2" w15:restartNumberingAfterBreak="0">
    <w:nsid w:val="10DB628E"/>
    <w:multiLevelType w:val="hybridMultilevel"/>
    <w:tmpl w:val="557CD7C8"/>
    <w:lvl w:ilvl="0" w:tplc="CB96DB3E">
      <w:start w:val="1"/>
      <w:numFmt w:val="taiwaneseCountingThousand"/>
      <w:lvlText w:val="(%1)"/>
      <w:lvlJc w:val="left"/>
      <w:pPr>
        <w:ind w:left="1280" w:hanging="720"/>
      </w:pPr>
      <w:rPr>
        <w:rFonts w:hint="default"/>
      </w:rPr>
    </w:lvl>
    <w:lvl w:ilvl="1" w:tplc="0409000F">
      <w:start w:val="1"/>
      <w:numFmt w:val="decim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4D855A8"/>
    <w:multiLevelType w:val="hybridMultilevel"/>
    <w:tmpl w:val="8E1EA822"/>
    <w:lvl w:ilvl="0" w:tplc="612E875A">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CD0976"/>
    <w:multiLevelType w:val="hybridMultilevel"/>
    <w:tmpl w:val="1C0A3636"/>
    <w:lvl w:ilvl="0" w:tplc="F7DEAE96">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5" w15:restartNumberingAfterBreak="0">
    <w:nsid w:val="1C90038C"/>
    <w:multiLevelType w:val="hybridMultilevel"/>
    <w:tmpl w:val="83280838"/>
    <w:lvl w:ilvl="0" w:tplc="C85E466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4B7E98"/>
    <w:multiLevelType w:val="hybridMultilevel"/>
    <w:tmpl w:val="245C42BC"/>
    <w:lvl w:ilvl="0" w:tplc="097C1A4C">
      <w:start w:val="1"/>
      <w:numFmt w:val="taiwaneseCountingThousand"/>
      <w:suff w:val="nothing"/>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EED335C"/>
    <w:multiLevelType w:val="hybridMultilevel"/>
    <w:tmpl w:val="3F447918"/>
    <w:lvl w:ilvl="0" w:tplc="EF30B95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213FE9"/>
    <w:multiLevelType w:val="hybridMultilevel"/>
    <w:tmpl w:val="FF48F03C"/>
    <w:lvl w:ilvl="0" w:tplc="B6FEC8A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9F2B27"/>
    <w:multiLevelType w:val="hybridMultilevel"/>
    <w:tmpl w:val="4C003222"/>
    <w:lvl w:ilvl="0" w:tplc="DA0481E2">
      <w:start w:val="6"/>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D82B1E"/>
    <w:multiLevelType w:val="hybridMultilevel"/>
    <w:tmpl w:val="1A42AF74"/>
    <w:lvl w:ilvl="0" w:tplc="BCA82AE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496FEA"/>
    <w:multiLevelType w:val="hybridMultilevel"/>
    <w:tmpl w:val="887C8B1A"/>
    <w:lvl w:ilvl="0" w:tplc="810E76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3B75808"/>
    <w:multiLevelType w:val="hybridMultilevel"/>
    <w:tmpl w:val="0A6ADCFC"/>
    <w:lvl w:ilvl="0" w:tplc="80862216">
      <w:start w:val="1"/>
      <w:numFmt w:val="taiwaneseCountingThousand"/>
      <w:lvlText w:val="%1、"/>
      <w:lvlJc w:val="left"/>
      <w:pPr>
        <w:ind w:left="960" w:hanging="48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54F0337"/>
    <w:multiLevelType w:val="hybridMultilevel"/>
    <w:tmpl w:val="08EA5AFE"/>
    <w:lvl w:ilvl="0" w:tplc="306CE42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5F5BCC"/>
    <w:multiLevelType w:val="hybridMultilevel"/>
    <w:tmpl w:val="CD2A6602"/>
    <w:lvl w:ilvl="0" w:tplc="74D21F1E">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C97C88"/>
    <w:multiLevelType w:val="hybridMultilevel"/>
    <w:tmpl w:val="F082426E"/>
    <w:lvl w:ilvl="0" w:tplc="C2BC2F68">
      <w:start w:val="1"/>
      <w:numFmt w:val="taiwaneseCountingThousand"/>
      <w:lvlText w:val="(%1)"/>
      <w:lvlJc w:val="left"/>
      <w:pPr>
        <w:ind w:left="525" w:hanging="525"/>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257018"/>
    <w:multiLevelType w:val="hybridMultilevel"/>
    <w:tmpl w:val="268E86CA"/>
    <w:lvl w:ilvl="0" w:tplc="810E76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617379"/>
    <w:multiLevelType w:val="hybridMultilevel"/>
    <w:tmpl w:val="83387A18"/>
    <w:lvl w:ilvl="0" w:tplc="98301308">
      <w:start w:val="1"/>
      <w:numFmt w:val="taiwaneseCountingThousand"/>
      <w:suff w:val="nothing"/>
      <w:lvlText w:val="（%1）"/>
      <w:lvlJc w:val="left"/>
      <w:pPr>
        <w:ind w:left="1134" w:hanging="5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3200734B"/>
    <w:multiLevelType w:val="singleLevel"/>
    <w:tmpl w:val="E9564B92"/>
    <w:lvl w:ilvl="0">
      <w:start w:val="1"/>
      <w:numFmt w:val="taiwaneseCountingThousand"/>
      <w:pStyle w:val="a"/>
      <w:lvlText w:val="%1、"/>
      <w:legacy w:legacy="1" w:legacySpace="0" w:legacyIndent="570"/>
      <w:lvlJc w:val="left"/>
      <w:pPr>
        <w:ind w:left="1050" w:hanging="570"/>
      </w:pPr>
      <w:rPr>
        <w:rFonts w:ascii="全真楷書" w:eastAsia="全真楷書" w:hint="eastAsia"/>
        <w:b w:val="0"/>
        <w:i w:val="0"/>
        <w:sz w:val="28"/>
        <w:u w:val="none"/>
      </w:rPr>
    </w:lvl>
  </w:abstractNum>
  <w:abstractNum w:abstractNumId="19" w15:restartNumberingAfterBreak="0">
    <w:nsid w:val="349B577B"/>
    <w:multiLevelType w:val="hybridMultilevel"/>
    <w:tmpl w:val="E97CEC82"/>
    <w:lvl w:ilvl="0" w:tplc="83E45F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20" w15:restartNumberingAfterBreak="0">
    <w:nsid w:val="36B27E6F"/>
    <w:multiLevelType w:val="hybridMultilevel"/>
    <w:tmpl w:val="59EAF746"/>
    <w:lvl w:ilvl="0" w:tplc="235000F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540C4C"/>
    <w:multiLevelType w:val="hybridMultilevel"/>
    <w:tmpl w:val="418AB4DC"/>
    <w:lvl w:ilvl="0" w:tplc="AEBCCEE8">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4674057B"/>
    <w:multiLevelType w:val="hybridMultilevel"/>
    <w:tmpl w:val="C324E3D8"/>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15:restartNumberingAfterBreak="0">
    <w:nsid w:val="475A0DBE"/>
    <w:multiLevelType w:val="hybridMultilevel"/>
    <w:tmpl w:val="652CAE58"/>
    <w:lvl w:ilvl="0" w:tplc="0B68F166">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9AC108C"/>
    <w:multiLevelType w:val="hybridMultilevel"/>
    <w:tmpl w:val="E16449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D22AED"/>
    <w:multiLevelType w:val="hybridMultilevel"/>
    <w:tmpl w:val="92A2CC10"/>
    <w:lvl w:ilvl="0" w:tplc="5956AE8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C3D81"/>
    <w:multiLevelType w:val="hybridMultilevel"/>
    <w:tmpl w:val="28DE48B4"/>
    <w:lvl w:ilvl="0" w:tplc="BCA82AE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523C10CB"/>
    <w:multiLevelType w:val="hybridMultilevel"/>
    <w:tmpl w:val="C510741A"/>
    <w:lvl w:ilvl="0" w:tplc="04090015">
      <w:start w:val="1"/>
      <w:numFmt w:val="taiwaneseCountingThousand"/>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8" w15:restartNumberingAfterBreak="0">
    <w:nsid w:val="555C7A96"/>
    <w:multiLevelType w:val="hybridMultilevel"/>
    <w:tmpl w:val="630C2810"/>
    <w:lvl w:ilvl="0" w:tplc="DD2EE694">
      <w:start w:val="1"/>
      <w:numFmt w:val="taiwaneseCountingThousand"/>
      <w:lvlText w:val="%1、"/>
      <w:lvlJc w:val="left"/>
      <w:pPr>
        <w:ind w:left="390" w:hanging="39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CA69BB"/>
    <w:multiLevelType w:val="hybridMultilevel"/>
    <w:tmpl w:val="89063A06"/>
    <w:lvl w:ilvl="0" w:tplc="64D85294">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ED2D65"/>
    <w:multiLevelType w:val="hybridMultilevel"/>
    <w:tmpl w:val="4C44269A"/>
    <w:lvl w:ilvl="0" w:tplc="04090015">
      <w:start w:val="1"/>
      <w:numFmt w:val="taiwaneseCountingThousand"/>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1" w15:restartNumberingAfterBreak="0">
    <w:nsid w:val="580C091F"/>
    <w:multiLevelType w:val="hybridMultilevel"/>
    <w:tmpl w:val="2B247022"/>
    <w:lvl w:ilvl="0" w:tplc="712055C4">
      <w:start w:val="2"/>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796C29"/>
    <w:multiLevelType w:val="hybridMultilevel"/>
    <w:tmpl w:val="5B44A98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C37BB7"/>
    <w:multiLevelType w:val="hybridMultilevel"/>
    <w:tmpl w:val="D5C804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583ED3"/>
    <w:multiLevelType w:val="hybridMultilevel"/>
    <w:tmpl w:val="B05C5436"/>
    <w:lvl w:ilvl="0" w:tplc="5956AE8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7229BB"/>
    <w:multiLevelType w:val="hybridMultilevel"/>
    <w:tmpl w:val="2C201A6A"/>
    <w:lvl w:ilvl="0" w:tplc="810E76D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5CC70CDD"/>
    <w:multiLevelType w:val="hybridMultilevel"/>
    <w:tmpl w:val="364460D8"/>
    <w:lvl w:ilvl="0" w:tplc="810E76D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7" w15:restartNumberingAfterBreak="0">
    <w:nsid w:val="5DC9429A"/>
    <w:multiLevelType w:val="hybridMultilevel"/>
    <w:tmpl w:val="8ADC9C68"/>
    <w:lvl w:ilvl="0" w:tplc="5C0487C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2A0CA8"/>
    <w:multiLevelType w:val="hybridMultilevel"/>
    <w:tmpl w:val="DBE6C27E"/>
    <w:lvl w:ilvl="0" w:tplc="E3D044B2">
      <w:start w:val="1"/>
      <w:numFmt w:val="taiwaneseCountingThousand"/>
      <w:suff w:val="nothing"/>
      <w:lvlText w:val="%1、"/>
      <w:lvlJc w:val="left"/>
      <w:pPr>
        <w:ind w:left="480" w:hanging="480"/>
      </w:pPr>
      <w:rPr>
        <w:rFonts w:ascii="Calibri" w:eastAsia="標楷體" w:hAnsi="標楷體" w:cs="Calibr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DC0535"/>
    <w:multiLevelType w:val="hybridMultilevel"/>
    <w:tmpl w:val="FE603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053DB9"/>
    <w:multiLevelType w:val="hybridMultilevel"/>
    <w:tmpl w:val="386850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9F7949"/>
    <w:multiLevelType w:val="hybridMultilevel"/>
    <w:tmpl w:val="6510A3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614EFD"/>
    <w:multiLevelType w:val="hybridMultilevel"/>
    <w:tmpl w:val="EF6CA7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711080"/>
    <w:multiLevelType w:val="hybridMultilevel"/>
    <w:tmpl w:val="4D8C6562"/>
    <w:lvl w:ilvl="0" w:tplc="5956AE8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D108BF"/>
    <w:multiLevelType w:val="hybridMultilevel"/>
    <w:tmpl w:val="E94EEF96"/>
    <w:lvl w:ilvl="0" w:tplc="DFB85A62">
      <w:start w:val="1"/>
      <w:numFmt w:val="taiwaneseCountingThousand"/>
      <w:suff w:val="nothing"/>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8"/>
  </w:num>
  <w:num w:numId="2">
    <w:abstractNumId w:val="6"/>
  </w:num>
  <w:num w:numId="3">
    <w:abstractNumId w:val="23"/>
  </w:num>
  <w:num w:numId="4">
    <w:abstractNumId w:val="17"/>
  </w:num>
  <w:num w:numId="5">
    <w:abstractNumId w:val="25"/>
  </w:num>
  <w:num w:numId="6">
    <w:abstractNumId w:val="43"/>
  </w:num>
  <w:num w:numId="7">
    <w:abstractNumId w:val="34"/>
  </w:num>
  <w:num w:numId="8">
    <w:abstractNumId w:val="26"/>
  </w:num>
  <w:num w:numId="9">
    <w:abstractNumId w:val="22"/>
  </w:num>
  <w:num w:numId="10">
    <w:abstractNumId w:val="2"/>
  </w:num>
  <w:num w:numId="11">
    <w:abstractNumId w:val="10"/>
  </w:num>
  <w:num w:numId="12">
    <w:abstractNumId w:val="5"/>
  </w:num>
  <w:num w:numId="13">
    <w:abstractNumId w:val="21"/>
  </w:num>
  <w:num w:numId="14">
    <w:abstractNumId w:val="14"/>
  </w:num>
  <w:num w:numId="15">
    <w:abstractNumId w:val="20"/>
  </w:num>
  <w:num w:numId="16">
    <w:abstractNumId w:val="7"/>
  </w:num>
  <w:num w:numId="17">
    <w:abstractNumId w:val="3"/>
  </w:num>
  <w:num w:numId="18">
    <w:abstractNumId w:val="30"/>
  </w:num>
  <w:num w:numId="19">
    <w:abstractNumId w:val="41"/>
  </w:num>
  <w:num w:numId="20">
    <w:abstractNumId w:val="33"/>
  </w:num>
  <w:num w:numId="21">
    <w:abstractNumId w:val="39"/>
  </w:num>
  <w:num w:numId="22">
    <w:abstractNumId w:val="42"/>
  </w:num>
  <w:num w:numId="23">
    <w:abstractNumId w:val="40"/>
  </w:num>
  <w:num w:numId="24">
    <w:abstractNumId w:val="24"/>
  </w:num>
  <w:num w:numId="25">
    <w:abstractNumId w:val="16"/>
  </w:num>
  <w:num w:numId="26">
    <w:abstractNumId w:val="32"/>
  </w:num>
  <w:num w:numId="27">
    <w:abstractNumId w:val="11"/>
  </w:num>
  <w:num w:numId="28">
    <w:abstractNumId w:val="35"/>
  </w:num>
  <w:num w:numId="29">
    <w:abstractNumId w:val="44"/>
  </w:num>
  <w:num w:numId="30">
    <w:abstractNumId w:val="36"/>
  </w:num>
  <w:num w:numId="31">
    <w:abstractNumId w:val="0"/>
  </w:num>
  <w:num w:numId="32">
    <w:abstractNumId w:val="12"/>
  </w:num>
  <w:num w:numId="33">
    <w:abstractNumId w:val="4"/>
  </w:num>
  <w:num w:numId="34">
    <w:abstractNumId w:val="29"/>
  </w:num>
  <w:num w:numId="35">
    <w:abstractNumId w:val="15"/>
  </w:num>
  <w:num w:numId="36">
    <w:abstractNumId w:val="31"/>
  </w:num>
  <w:num w:numId="37">
    <w:abstractNumId w:val="37"/>
  </w:num>
  <w:num w:numId="38">
    <w:abstractNumId w:val="28"/>
  </w:num>
  <w:num w:numId="39">
    <w:abstractNumId w:val="8"/>
  </w:num>
  <w:num w:numId="40">
    <w:abstractNumId w:val="27"/>
  </w:num>
  <w:num w:numId="41">
    <w:abstractNumId w:val="19"/>
  </w:num>
  <w:num w:numId="42">
    <w:abstractNumId w:val="1"/>
  </w:num>
  <w:num w:numId="43">
    <w:abstractNumId w:val="38"/>
  </w:num>
  <w:num w:numId="44">
    <w:abstractNumId w:val="9"/>
  </w:num>
  <w:num w:numId="4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C7"/>
    <w:rsid w:val="00000226"/>
    <w:rsid w:val="0000082B"/>
    <w:rsid w:val="000011A4"/>
    <w:rsid w:val="00003031"/>
    <w:rsid w:val="00003BCA"/>
    <w:rsid w:val="0000488A"/>
    <w:rsid w:val="00004E3E"/>
    <w:rsid w:val="00007376"/>
    <w:rsid w:val="000105CD"/>
    <w:rsid w:val="00012573"/>
    <w:rsid w:val="00014243"/>
    <w:rsid w:val="000157D5"/>
    <w:rsid w:val="0001595A"/>
    <w:rsid w:val="0002150D"/>
    <w:rsid w:val="0002186D"/>
    <w:rsid w:val="00024AEC"/>
    <w:rsid w:val="00024C71"/>
    <w:rsid w:val="000250C0"/>
    <w:rsid w:val="000254D1"/>
    <w:rsid w:val="0003265A"/>
    <w:rsid w:val="00034A3C"/>
    <w:rsid w:val="0003658E"/>
    <w:rsid w:val="000374C4"/>
    <w:rsid w:val="00037704"/>
    <w:rsid w:val="000407D9"/>
    <w:rsid w:val="0004192D"/>
    <w:rsid w:val="000423C5"/>
    <w:rsid w:val="000426C7"/>
    <w:rsid w:val="00045EE9"/>
    <w:rsid w:val="00046BF3"/>
    <w:rsid w:val="00047D5F"/>
    <w:rsid w:val="00051A2F"/>
    <w:rsid w:val="00051ABC"/>
    <w:rsid w:val="00054737"/>
    <w:rsid w:val="00055B9D"/>
    <w:rsid w:val="0005640A"/>
    <w:rsid w:val="00061F1E"/>
    <w:rsid w:val="000629A0"/>
    <w:rsid w:val="00062F32"/>
    <w:rsid w:val="00063274"/>
    <w:rsid w:val="0006333B"/>
    <w:rsid w:val="000652DC"/>
    <w:rsid w:val="00065CEA"/>
    <w:rsid w:val="00066689"/>
    <w:rsid w:val="00067604"/>
    <w:rsid w:val="00072233"/>
    <w:rsid w:val="0007500E"/>
    <w:rsid w:val="00075705"/>
    <w:rsid w:val="00076BBE"/>
    <w:rsid w:val="00080FA4"/>
    <w:rsid w:val="000811B2"/>
    <w:rsid w:val="000821D2"/>
    <w:rsid w:val="000829C9"/>
    <w:rsid w:val="000833DD"/>
    <w:rsid w:val="00084101"/>
    <w:rsid w:val="000848B2"/>
    <w:rsid w:val="0008572D"/>
    <w:rsid w:val="00086961"/>
    <w:rsid w:val="000902B1"/>
    <w:rsid w:val="0009444F"/>
    <w:rsid w:val="00096029"/>
    <w:rsid w:val="00096C0E"/>
    <w:rsid w:val="000A18F7"/>
    <w:rsid w:val="000A21D4"/>
    <w:rsid w:val="000A2DA7"/>
    <w:rsid w:val="000B063A"/>
    <w:rsid w:val="000B2667"/>
    <w:rsid w:val="000B2B3D"/>
    <w:rsid w:val="000B3D3C"/>
    <w:rsid w:val="000B6605"/>
    <w:rsid w:val="000B709E"/>
    <w:rsid w:val="000C1074"/>
    <w:rsid w:val="000C1915"/>
    <w:rsid w:val="000C2C92"/>
    <w:rsid w:val="000C2E07"/>
    <w:rsid w:val="000C59C8"/>
    <w:rsid w:val="000D1D2C"/>
    <w:rsid w:val="000D2865"/>
    <w:rsid w:val="000D2E1B"/>
    <w:rsid w:val="000D44B2"/>
    <w:rsid w:val="000D75B8"/>
    <w:rsid w:val="000E1144"/>
    <w:rsid w:val="000E3235"/>
    <w:rsid w:val="000E4459"/>
    <w:rsid w:val="000E4C1D"/>
    <w:rsid w:val="000E65B7"/>
    <w:rsid w:val="000E67E7"/>
    <w:rsid w:val="000E6EB3"/>
    <w:rsid w:val="000F1481"/>
    <w:rsid w:val="000F22C7"/>
    <w:rsid w:val="000F4B4F"/>
    <w:rsid w:val="000F5944"/>
    <w:rsid w:val="000F5CC4"/>
    <w:rsid w:val="000F6F5A"/>
    <w:rsid w:val="0010015E"/>
    <w:rsid w:val="001010AE"/>
    <w:rsid w:val="00101855"/>
    <w:rsid w:val="00103718"/>
    <w:rsid w:val="00104B35"/>
    <w:rsid w:val="00104CD4"/>
    <w:rsid w:val="00104D45"/>
    <w:rsid w:val="00106D9C"/>
    <w:rsid w:val="001079BB"/>
    <w:rsid w:val="00113635"/>
    <w:rsid w:val="00116AEC"/>
    <w:rsid w:val="00120961"/>
    <w:rsid w:val="00121E72"/>
    <w:rsid w:val="0012200F"/>
    <w:rsid w:val="00123ECD"/>
    <w:rsid w:val="00130C70"/>
    <w:rsid w:val="00131182"/>
    <w:rsid w:val="00131481"/>
    <w:rsid w:val="00131A98"/>
    <w:rsid w:val="00131E6B"/>
    <w:rsid w:val="00131F71"/>
    <w:rsid w:val="00132327"/>
    <w:rsid w:val="001328A0"/>
    <w:rsid w:val="0013531A"/>
    <w:rsid w:val="00135499"/>
    <w:rsid w:val="00137B38"/>
    <w:rsid w:val="00140F4C"/>
    <w:rsid w:val="001425E3"/>
    <w:rsid w:val="001435C2"/>
    <w:rsid w:val="00143DAB"/>
    <w:rsid w:val="00147B0B"/>
    <w:rsid w:val="001521D4"/>
    <w:rsid w:val="001527F4"/>
    <w:rsid w:val="001529FB"/>
    <w:rsid w:val="001553A4"/>
    <w:rsid w:val="00156087"/>
    <w:rsid w:val="0015654F"/>
    <w:rsid w:val="00160B79"/>
    <w:rsid w:val="001612DD"/>
    <w:rsid w:val="001644E4"/>
    <w:rsid w:val="001644E5"/>
    <w:rsid w:val="001661B6"/>
    <w:rsid w:val="00167D7E"/>
    <w:rsid w:val="001718D9"/>
    <w:rsid w:val="0017254D"/>
    <w:rsid w:val="001737C0"/>
    <w:rsid w:val="00173F9C"/>
    <w:rsid w:val="0017480B"/>
    <w:rsid w:val="0017620B"/>
    <w:rsid w:val="00176F62"/>
    <w:rsid w:val="0018103C"/>
    <w:rsid w:val="001819BB"/>
    <w:rsid w:val="00181AE7"/>
    <w:rsid w:val="0018229D"/>
    <w:rsid w:val="00182395"/>
    <w:rsid w:val="0018311C"/>
    <w:rsid w:val="001843A4"/>
    <w:rsid w:val="0018536D"/>
    <w:rsid w:val="0019005D"/>
    <w:rsid w:val="00191BE6"/>
    <w:rsid w:val="001952E1"/>
    <w:rsid w:val="001A1AA7"/>
    <w:rsid w:val="001A2969"/>
    <w:rsid w:val="001A390E"/>
    <w:rsid w:val="001A3D67"/>
    <w:rsid w:val="001A562A"/>
    <w:rsid w:val="001A5987"/>
    <w:rsid w:val="001A5C8B"/>
    <w:rsid w:val="001A71A5"/>
    <w:rsid w:val="001B2174"/>
    <w:rsid w:val="001B3CEB"/>
    <w:rsid w:val="001B4610"/>
    <w:rsid w:val="001B707B"/>
    <w:rsid w:val="001C1FC4"/>
    <w:rsid w:val="001C2415"/>
    <w:rsid w:val="001C2FA8"/>
    <w:rsid w:val="001C42AA"/>
    <w:rsid w:val="001C498A"/>
    <w:rsid w:val="001C6E70"/>
    <w:rsid w:val="001C70DB"/>
    <w:rsid w:val="001C7D3B"/>
    <w:rsid w:val="001D10C6"/>
    <w:rsid w:val="001D54D4"/>
    <w:rsid w:val="001D6076"/>
    <w:rsid w:val="001E060C"/>
    <w:rsid w:val="001E0852"/>
    <w:rsid w:val="001E121D"/>
    <w:rsid w:val="001E4592"/>
    <w:rsid w:val="001E5645"/>
    <w:rsid w:val="001E68CF"/>
    <w:rsid w:val="001E77CE"/>
    <w:rsid w:val="001F45FC"/>
    <w:rsid w:val="001F5B03"/>
    <w:rsid w:val="001F750B"/>
    <w:rsid w:val="001F7DAC"/>
    <w:rsid w:val="00201DB4"/>
    <w:rsid w:val="00202D64"/>
    <w:rsid w:val="00203C9F"/>
    <w:rsid w:val="00204F09"/>
    <w:rsid w:val="00206D2E"/>
    <w:rsid w:val="0020760C"/>
    <w:rsid w:val="00207AA1"/>
    <w:rsid w:val="00207BF4"/>
    <w:rsid w:val="002114F3"/>
    <w:rsid w:val="002143F0"/>
    <w:rsid w:val="002148EB"/>
    <w:rsid w:val="00215845"/>
    <w:rsid w:val="00215C3D"/>
    <w:rsid w:val="00217AE3"/>
    <w:rsid w:val="00220D32"/>
    <w:rsid w:val="00220E9C"/>
    <w:rsid w:val="00221B3D"/>
    <w:rsid w:val="00221B7C"/>
    <w:rsid w:val="002223E2"/>
    <w:rsid w:val="00223277"/>
    <w:rsid w:val="002247A1"/>
    <w:rsid w:val="0022558F"/>
    <w:rsid w:val="002340E6"/>
    <w:rsid w:val="0023598C"/>
    <w:rsid w:val="00235C72"/>
    <w:rsid w:val="0023711A"/>
    <w:rsid w:val="002371E4"/>
    <w:rsid w:val="0023740D"/>
    <w:rsid w:val="00237CC0"/>
    <w:rsid w:val="002405AC"/>
    <w:rsid w:val="00242642"/>
    <w:rsid w:val="00242AF7"/>
    <w:rsid w:val="00242F5A"/>
    <w:rsid w:val="00252280"/>
    <w:rsid w:val="00252EF2"/>
    <w:rsid w:val="00254309"/>
    <w:rsid w:val="00256606"/>
    <w:rsid w:val="00256D95"/>
    <w:rsid w:val="00257771"/>
    <w:rsid w:val="0026271E"/>
    <w:rsid w:val="00263448"/>
    <w:rsid w:val="0026673B"/>
    <w:rsid w:val="0026685B"/>
    <w:rsid w:val="00267B85"/>
    <w:rsid w:val="002703BD"/>
    <w:rsid w:val="002705DF"/>
    <w:rsid w:val="002705F5"/>
    <w:rsid w:val="00270B33"/>
    <w:rsid w:val="00271BFC"/>
    <w:rsid w:val="002724BA"/>
    <w:rsid w:val="00274728"/>
    <w:rsid w:val="002747F6"/>
    <w:rsid w:val="00274B74"/>
    <w:rsid w:val="00274EEE"/>
    <w:rsid w:val="002750F0"/>
    <w:rsid w:val="0027602B"/>
    <w:rsid w:val="0027688A"/>
    <w:rsid w:val="00282AD9"/>
    <w:rsid w:val="00282DF2"/>
    <w:rsid w:val="00285630"/>
    <w:rsid w:val="002877A8"/>
    <w:rsid w:val="00287E64"/>
    <w:rsid w:val="00291B82"/>
    <w:rsid w:val="002954DA"/>
    <w:rsid w:val="00295672"/>
    <w:rsid w:val="002A2376"/>
    <w:rsid w:val="002A2A7A"/>
    <w:rsid w:val="002A39D4"/>
    <w:rsid w:val="002A40F0"/>
    <w:rsid w:val="002A4B26"/>
    <w:rsid w:val="002B01F5"/>
    <w:rsid w:val="002B0CF4"/>
    <w:rsid w:val="002B2776"/>
    <w:rsid w:val="002B2BAD"/>
    <w:rsid w:val="002B45AE"/>
    <w:rsid w:val="002B4FC5"/>
    <w:rsid w:val="002B6293"/>
    <w:rsid w:val="002C036D"/>
    <w:rsid w:val="002C151D"/>
    <w:rsid w:val="002C185C"/>
    <w:rsid w:val="002C5E48"/>
    <w:rsid w:val="002C6C10"/>
    <w:rsid w:val="002C702B"/>
    <w:rsid w:val="002D440C"/>
    <w:rsid w:val="002D7677"/>
    <w:rsid w:val="002D79BD"/>
    <w:rsid w:val="002E406B"/>
    <w:rsid w:val="002E6E31"/>
    <w:rsid w:val="002F0EF8"/>
    <w:rsid w:val="002F2DD6"/>
    <w:rsid w:val="002F38CF"/>
    <w:rsid w:val="002F3B08"/>
    <w:rsid w:val="002F560A"/>
    <w:rsid w:val="002F6471"/>
    <w:rsid w:val="002F7137"/>
    <w:rsid w:val="002F727A"/>
    <w:rsid w:val="00301122"/>
    <w:rsid w:val="00305178"/>
    <w:rsid w:val="00305DB9"/>
    <w:rsid w:val="00306900"/>
    <w:rsid w:val="00306D24"/>
    <w:rsid w:val="003104CD"/>
    <w:rsid w:val="00313374"/>
    <w:rsid w:val="00313DFD"/>
    <w:rsid w:val="00313FD1"/>
    <w:rsid w:val="00314471"/>
    <w:rsid w:val="00314CC5"/>
    <w:rsid w:val="003155F3"/>
    <w:rsid w:val="00316D14"/>
    <w:rsid w:val="00320C47"/>
    <w:rsid w:val="00324CE0"/>
    <w:rsid w:val="003278F0"/>
    <w:rsid w:val="00333626"/>
    <w:rsid w:val="0033544C"/>
    <w:rsid w:val="00335D3D"/>
    <w:rsid w:val="003372D3"/>
    <w:rsid w:val="003372D5"/>
    <w:rsid w:val="0034130C"/>
    <w:rsid w:val="00341EA9"/>
    <w:rsid w:val="00343EF4"/>
    <w:rsid w:val="0034446C"/>
    <w:rsid w:val="0034556A"/>
    <w:rsid w:val="00345E6F"/>
    <w:rsid w:val="0034741B"/>
    <w:rsid w:val="00350E56"/>
    <w:rsid w:val="00351018"/>
    <w:rsid w:val="00352F50"/>
    <w:rsid w:val="00353F98"/>
    <w:rsid w:val="0035594D"/>
    <w:rsid w:val="00357195"/>
    <w:rsid w:val="0035772E"/>
    <w:rsid w:val="003602A7"/>
    <w:rsid w:val="00360E30"/>
    <w:rsid w:val="00362BB9"/>
    <w:rsid w:val="00364D11"/>
    <w:rsid w:val="00365E13"/>
    <w:rsid w:val="00366840"/>
    <w:rsid w:val="00366BFD"/>
    <w:rsid w:val="00372DE2"/>
    <w:rsid w:val="003756FD"/>
    <w:rsid w:val="003759E7"/>
    <w:rsid w:val="003774CD"/>
    <w:rsid w:val="003809F2"/>
    <w:rsid w:val="0038182D"/>
    <w:rsid w:val="0038410B"/>
    <w:rsid w:val="00384A8E"/>
    <w:rsid w:val="003856A0"/>
    <w:rsid w:val="00387518"/>
    <w:rsid w:val="00387DE3"/>
    <w:rsid w:val="00391943"/>
    <w:rsid w:val="00391986"/>
    <w:rsid w:val="00391D92"/>
    <w:rsid w:val="00392000"/>
    <w:rsid w:val="00394E77"/>
    <w:rsid w:val="00395E79"/>
    <w:rsid w:val="0039721F"/>
    <w:rsid w:val="003A26B3"/>
    <w:rsid w:val="003A3444"/>
    <w:rsid w:val="003A3EBE"/>
    <w:rsid w:val="003A5CE2"/>
    <w:rsid w:val="003A7295"/>
    <w:rsid w:val="003B23CA"/>
    <w:rsid w:val="003B24BB"/>
    <w:rsid w:val="003B299F"/>
    <w:rsid w:val="003B34AB"/>
    <w:rsid w:val="003B3707"/>
    <w:rsid w:val="003B7249"/>
    <w:rsid w:val="003C2006"/>
    <w:rsid w:val="003C43F3"/>
    <w:rsid w:val="003C67F0"/>
    <w:rsid w:val="003C7819"/>
    <w:rsid w:val="003D07B7"/>
    <w:rsid w:val="003D0B8C"/>
    <w:rsid w:val="003D1143"/>
    <w:rsid w:val="003D5166"/>
    <w:rsid w:val="003D695B"/>
    <w:rsid w:val="003D70A3"/>
    <w:rsid w:val="003E09CA"/>
    <w:rsid w:val="003E4035"/>
    <w:rsid w:val="003E46E1"/>
    <w:rsid w:val="003E7370"/>
    <w:rsid w:val="003E7CAA"/>
    <w:rsid w:val="003F001A"/>
    <w:rsid w:val="003F0A93"/>
    <w:rsid w:val="003F21ED"/>
    <w:rsid w:val="003F26B4"/>
    <w:rsid w:val="003F29F7"/>
    <w:rsid w:val="003F5EF1"/>
    <w:rsid w:val="003F7206"/>
    <w:rsid w:val="003F7E32"/>
    <w:rsid w:val="004004F5"/>
    <w:rsid w:val="00400965"/>
    <w:rsid w:val="00400DE9"/>
    <w:rsid w:val="0040160A"/>
    <w:rsid w:val="004016C2"/>
    <w:rsid w:val="004161C3"/>
    <w:rsid w:val="004172DE"/>
    <w:rsid w:val="0042593D"/>
    <w:rsid w:val="00426A99"/>
    <w:rsid w:val="00427411"/>
    <w:rsid w:val="0042757B"/>
    <w:rsid w:val="00430489"/>
    <w:rsid w:val="00430DF6"/>
    <w:rsid w:val="00434041"/>
    <w:rsid w:val="0043651B"/>
    <w:rsid w:val="00437BBA"/>
    <w:rsid w:val="0044066A"/>
    <w:rsid w:val="004410EC"/>
    <w:rsid w:val="00442A8F"/>
    <w:rsid w:val="00443044"/>
    <w:rsid w:val="004440BD"/>
    <w:rsid w:val="00444237"/>
    <w:rsid w:val="00446111"/>
    <w:rsid w:val="00446752"/>
    <w:rsid w:val="004478FE"/>
    <w:rsid w:val="00450521"/>
    <w:rsid w:val="00450F49"/>
    <w:rsid w:val="00452B9E"/>
    <w:rsid w:val="00454732"/>
    <w:rsid w:val="004558C9"/>
    <w:rsid w:val="00455930"/>
    <w:rsid w:val="00456FB0"/>
    <w:rsid w:val="00460AFF"/>
    <w:rsid w:val="00460ECF"/>
    <w:rsid w:val="00461F03"/>
    <w:rsid w:val="00463206"/>
    <w:rsid w:val="00463502"/>
    <w:rsid w:val="00466FE2"/>
    <w:rsid w:val="00467C10"/>
    <w:rsid w:val="0047040C"/>
    <w:rsid w:val="00470867"/>
    <w:rsid w:val="00473A87"/>
    <w:rsid w:val="00474C22"/>
    <w:rsid w:val="00474FBA"/>
    <w:rsid w:val="004768AB"/>
    <w:rsid w:val="00476F8C"/>
    <w:rsid w:val="00477B2F"/>
    <w:rsid w:val="0048066E"/>
    <w:rsid w:val="00481905"/>
    <w:rsid w:val="00482E7A"/>
    <w:rsid w:val="00483546"/>
    <w:rsid w:val="0048701C"/>
    <w:rsid w:val="00487312"/>
    <w:rsid w:val="00487BD6"/>
    <w:rsid w:val="00490F75"/>
    <w:rsid w:val="0049367A"/>
    <w:rsid w:val="0049480E"/>
    <w:rsid w:val="00494A3E"/>
    <w:rsid w:val="004952DD"/>
    <w:rsid w:val="00496A45"/>
    <w:rsid w:val="00496AC7"/>
    <w:rsid w:val="00496B86"/>
    <w:rsid w:val="00496DB0"/>
    <w:rsid w:val="004974D7"/>
    <w:rsid w:val="004976FD"/>
    <w:rsid w:val="004A004B"/>
    <w:rsid w:val="004A2703"/>
    <w:rsid w:val="004A387A"/>
    <w:rsid w:val="004A44BD"/>
    <w:rsid w:val="004B2118"/>
    <w:rsid w:val="004B22A7"/>
    <w:rsid w:val="004B3659"/>
    <w:rsid w:val="004B4796"/>
    <w:rsid w:val="004B4EEC"/>
    <w:rsid w:val="004B677B"/>
    <w:rsid w:val="004B694D"/>
    <w:rsid w:val="004C112A"/>
    <w:rsid w:val="004C1FB2"/>
    <w:rsid w:val="004C3451"/>
    <w:rsid w:val="004C55E7"/>
    <w:rsid w:val="004C5969"/>
    <w:rsid w:val="004C69FE"/>
    <w:rsid w:val="004D061C"/>
    <w:rsid w:val="004D1317"/>
    <w:rsid w:val="004D1863"/>
    <w:rsid w:val="004D3267"/>
    <w:rsid w:val="004D39FC"/>
    <w:rsid w:val="004D3A4F"/>
    <w:rsid w:val="004D5A2B"/>
    <w:rsid w:val="004D6241"/>
    <w:rsid w:val="004E24FF"/>
    <w:rsid w:val="004E2C53"/>
    <w:rsid w:val="004E3DB3"/>
    <w:rsid w:val="004E5EA0"/>
    <w:rsid w:val="004E5F38"/>
    <w:rsid w:val="004E5F7D"/>
    <w:rsid w:val="004E6AE8"/>
    <w:rsid w:val="004F13E9"/>
    <w:rsid w:val="004F214A"/>
    <w:rsid w:val="004F36C7"/>
    <w:rsid w:val="004F468F"/>
    <w:rsid w:val="004F7E74"/>
    <w:rsid w:val="00501BCA"/>
    <w:rsid w:val="005022DB"/>
    <w:rsid w:val="00504525"/>
    <w:rsid w:val="00504631"/>
    <w:rsid w:val="00505A0C"/>
    <w:rsid w:val="00506535"/>
    <w:rsid w:val="00506623"/>
    <w:rsid w:val="005079BA"/>
    <w:rsid w:val="00510633"/>
    <w:rsid w:val="00513917"/>
    <w:rsid w:val="00516AD0"/>
    <w:rsid w:val="00517975"/>
    <w:rsid w:val="00523613"/>
    <w:rsid w:val="00523692"/>
    <w:rsid w:val="00524C34"/>
    <w:rsid w:val="005269A6"/>
    <w:rsid w:val="00526A47"/>
    <w:rsid w:val="0052741C"/>
    <w:rsid w:val="00530A69"/>
    <w:rsid w:val="00531214"/>
    <w:rsid w:val="005316C8"/>
    <w:rsid w:val="0053415B"/>
    <w:rsid w:val="00537425"/>
    <w:rsid w:val="00537D22"/>
    <w:rsid w:val="005408DF"/>
    <w:rsid w:val="00546198"/>
    <w:rsid w:val="00546593"/>
    <w:rsid w:val="00546A70"/>
    <w:rsid w:val="005520CA"/>
    <w:rsid w:val="0055232B"/>
    <w:rsid w:val="00552BC0"/>
    <w:rsid w:val="00554BD7"/>
    <w:rsid w:val="00554F19"/>
    <w:rsid w:val="005627B0"/>
    <w:rsid w:val="00563B81"/>
    <w:rsid w:val="00564396"/>
    <w:rsid w:val="005705EC"/>
    <w:rsid w:val="005722C6"/>
    <w:rsid w:val="00573B70"/>
    <w:rsid w:val="00574AA6"/>
    <w:rsid w:val="005776A2"/>
    <w:rsid w:val="00577B8C"/>
    <w:rsid w:val="00581245"/>
    <w:rsid w:val="005877C9"/>
    <w:rsid w:val="0058791A"/>
    <w:rsid w:val="00591CD6"/>
    <w:rsid w:val="00591F6E"/>
    <w:rsid w:val="0059366A"/>
    <w:rsid w:val="00594482"/>
    <w:rsid w:val="00594655"/>
    <w:rsid w:val="005949FB"/>
    <w:rsid w:val="00595B23"/>
    <w:rsid w:val="00595C31"/>
    <w:rsid w:val="00597744"/>
    <w:rsid w:val="005A1B1D"/>
    <w:rsid w:val="005A1DE1"/>
    <w:rsid w:val="005A234E"/>
    <w:rsid w:val="005A752D"/>
    <w:rsid w:val="005B291A"/>
    <w:rsid w:val="005B2EA1"/>
    <w:rsid w:val="005B3B60"/>
    <w:rsid w:val="005B3E3A"/>
    <w:rsid w:val="005B45FC"/>
    <w:rsid w:val="005B782F"/>
    <w:rsid w:val="005C0978"/>
    <w:rsid w:val="005C183A"/>
    <w:rsid w:val="005C2060"/>
    <w:rsid w:val="005C5A23"/>
    <w:rsid w:val="005C6AA8"/>
    <w:rsid w:val="005C71F5"/>
    <w:rsid w:val="005C7889"/>
    <w:rsid w:val="005C7AF9"/>
    <w:rsid w:val="005D07AB"/>
    <w:rsid w:val="005D099E"/>
    <w:rsid w:val="005D17AC"/>
    <w:rsid w:val="005D1B7E"/>
    <w:rsid w:val="005D64D8"/>
    <w:rsid w:val="005D7D2E"/>
    <w:rsid w:val="005E0F61"/>
    <w:rsid w:val="005E250C"/>
    <w:rsid w:val="005E33EF"/>
    <w:rsid w:val="005E364E"/>
    <w:rsid w:val="005E503C"/>
    <w:rsid w:val="005E6371"/>
    <w:rsid w:val="005E78CB"/>
    <w:rsid w:val="005F00D7"/>
    <w:rsid w:val="005F06A3"/>
    <w:rsid w:val="005F4C42"/>
    <w:rsid w:val="005F64C9"/>
    <w:rsid w:val="00601F6A"/>
    <w:rsid w:val="00602851"/>
    <w:rsid w:val="00605238"/>
    <w:rsid w:val="006069CE"/>
    <w:rsid w:val="00607A35"/>
    <w:rsid w:val="00607D6B"/>
    <w:rsid w:val="00612353"/>
    <w:rsid w:val="0061440B"/>
    <w:rsid w:val="00615060"/>
    <w:rsid w:val="00615C60"/>
    <w:rsid w:val="00620859"/>
    <w:rsid w:val="00621249"/>
    <w:rsid w:val="00631FFE"/>
    <w:rsid w:val="00632D02"/>
    <w:rsid w:val="006333F5"/>
    <w:rsid w:val="006337BE"/>
    <w:rsid w:val="0063416A"/>
    <w:rsid w:val="00634996"/>
    <w:rsid w:val="00635F9F"/>
    <w:rsid w:val="006368AA"/>
    <w:rsid w:val="00636CDF"/>
    <w:rsid w:val="0063723C"/>
    <w:rsid w:val="00637EDF"/>
    <w:rsid w:val="006426DD"/>
    <w:rsid w:val="00644AE4"/>
    <w:rsid w:val="00644DC3"/>
    <w:rsid w:val="00645E11"/>
    <w:rsid w:val="00646544"/>
    <w:rsid w:val="00652F8C"/>
    <w:rsid w:val="0065387B"/>
    <w:rsid w:val="0065449E"/>
    <w:rsid w:val="0065666D"/>
    <w:rsid w:val="0066235B"/>
    <w:rsid w:val="006638D3"/>
    <w:rsid w:val="006663F9"/>
    <w:rsid w:val="00667493"/>
    <w:rsid w:val="00667C7B"/>
    <w:rsid w:val="00667CB2"/>
    <w:rsid w:val="00667E2F"/>
    <w:rsid w:val="00672FAC"/>
    <w:rsid w:val="00674BD1"/>
    <w:rsid w:val="00676283"/>
    <w:rsid w:val="00676CED"/>
    <w:rsid w:val="00681348"/>
    <w:rsid w:val="00682BE5"/>
    <w:rsid w:val="00683D2E"/>
    <w:rsid w:val="006844A3"/>
    <w:rsid w:val="0068546F"/>
    <w:rsid w:val="00685E96"/>
    <w:rsid w:val="006871F3"/>
    <w:rsid w:val="00687A51"/>
    <w:rsid w:val="00687F42"/>
    <w:rsid w:val="006908DD"/>
    <w:rsid w:val="006912EB"/>
    <w:rsid w:val="00692599"/>
    <w:rsid w:val="00693FDA"/>
    <w:rsid w:val="00696EC1"/>
    <w:rsid w:val="00697436"/>
    <w:rsid w:val="006A1D74"/>
    <w:rsid w:val="006A1F2F"/>
    <w:rsid w:val="006A50AA"/>
    <w:rsid w:val="006A6838"/>
    <w:rsid w:val="006B279A"/>
    <w:rsid w:val="006B3901"/>
    <w:rsid w:val="006B7C1E"/>
    <w:rsid w:val="006C024A"/>
    <w:rsid w:val="006C0D02"/>
    <w:rsid w:val="006C1D85"/>
    <w:rsid w:val="006C1FFC"/>
    <w:rsid w:val="006C54D2"/>
    <w:rsid w:val="006C5A52"/>
    <w:rsid w:val="006C6CF3"/>
    <w:rsid w:val="006D0F36"/>
    <w:rsid w:val="006D14A2"/>
    <w:rsid w:val="006D21F9"/>
    <w:rsid w:val="006D2382"/>
    <w:rsid w:val="006D3566"/>
    <w:rsid w:val="006D3679"/>
    <w:rsid w:val="006D3B2E"/>
    <w:rsid w:val="006D4C96"/>
    <w:rsid w:val="006D6316"/>
    <w:rsid w:val="006E057A"/>
    <w:rsid w:val="006E263C"/>
    <w:rsid w:val="006E294B"/>
    <w:rsid w:val="006E3134"/>
    <w:rsid w:val="006E3EC1"/>
    <w:rsid w:val="006E4F61"/>
    <w:rsid w:val="006E59C5"/>
    <w:rsid w:val="006E751D"/>
    <w:rsid w:val="006F09B7"/>
    <w:rsid w:val="006F18BD"/>
    <w:rsid w:val="006F2619"/>
    <w:rsid w:val="006F46C7"/>
    <w:rsid w:val="006F5C4A"/>
    <w:rsid w:val="006F7F8F"/>
    <w:rsid w:val="007007E8"/>
    <w:rsid w:val="00703D81"/>
    <w:rsid w:val="00705FD9"/>
    <w:rsid w:val="007062BD"/>
    <w:rsid w:val="007078EF"/>
    <w:rsid w:val="00711782"/>
    <w:rsid w:val="00711A34"/>
    <w:rsid w:val="00712F08"/>
    <w:rsid w:val="00714906"/>
    <w:rsid w:val="00714E04"/>
    <w:rsid w:val="0071686B"/>
    <w:rsid w:val="00724814"/>
    <w:rsid w:val="00724EEA"/>
    <w:rsid w:val="00724FE9"/>
    <w:rsid w:val="007305E9"/>
    <w:rsid w:val="00732718"/>
    <w:rsid w:val="007361D1"/>
    <w:rsid w:val="00736C6B"/>
    <w:rsid w:val="007378E2"/>
    <w:rsid w:val="00740E9C"/>
    <w:rsid w:val="007415E3"/>
    <w:rsid w:val="007420DD"/>
    <w:rsid w:val="00742B76"/>
    <w:rsid w:val="00742D83"/>
    <w:rsid w:val="007460C8"/>
    <w:rsid w:val="0075038C"/>
    <w:rsid w:val="0075566C"/>
    <w:rsid w:val="007647C2"/>
    <w:rsid w:val="007669E9"/>
    <w:rsid w:val="00766DC6"/>
    <w:rsid w:val="007717AA"/>
    <w:rsid w:val="00771DE4"/>
    <w:rsid w:val="007729C0"/>
    <w:rsid w:val="00772E83"/>
    <w:rsid w:val="00772F81"/>
    <w:rsid w:val="007735ED"/>
    <w:rsid w:val="00774486"/>
    <w:rsid w:val="00780177"/>
    <w:rsid w:val="00780D83"/>
    <w:rsid w:val="007811A2"/>
    <w:rsid w:val="007840BC"/>
    <w:rsid w:val="00787C91"/>
    <w:rsid w:val="00790017"/>
    <w:rsid w:val="00791A4D"/>
    <w:rsid w:val="00791DCB"/>
    <w:rsid w:val="00794A29"/>
    <w:rsid w:val="00794C1E"/>
    <w:rsid w:val="0079564F"/>
    <w:rsid w:val="007967E7"/>
    <w:rsid w:val="0079693C"/>
    <w:rsid w:val="00796FE7"/>
    <w:rsid w:val="0079749A"/>
    <w:rsid w:val="007A364A"/>
    <w:rsid w:val="007A4896"/>
    <w:rsid w:val="007A69BE"/>
    <w:rsid w:val="007B02B4"/>
    <w:rsid w:val="007B03E3"/>
    <w:rsid w:val="007B28EE"/>
    <w:rsid w:val="007B2B97"/>
    <w:rsid w:val="007B6643"/>
    <w:rsid w:val="007B690B"/>
    <w:rsid w:val="007B6D0E"/>
    <w:rsid w:val="007B76FD"/>
    <w:rsid w:val="007C0975"/>
    <w:rsid w:val="007C09E5"/>
    <w:rsid w:val="007C2E71"/>
    <w:rsid w:val="007C2E9A"/>
    <w:rsid w:val="007C3D8F"/>
    <w:rsid w:val="007C5997"/>
    <w:rsid w:val="007D3609"/>
    <w:rsid w:val="007D3662"/>
    <w:rsid w:val="007D6014"/>
    <w:rsid w:val="007E0F00"/>
    <w:rsid w:val="007E159F"/>
    <w:rsid w:val="007E1C7C"/>
    <w:rsid w:val="007E2669"/>
    <w:rsid w:val="007E4046"/>
    <w:rsid w:val="007E4A96"/>
    <w:rsid w:val="007E5E57"/>
    <w:rsid w:val="007E613E"/>
    <w:rsid w:val="007E71E0"/>
    <w:rsid w:val="007F0C2E"/>
    <w:rsid w:val="007F5822"/>
    <w:rsid w:val="007F5F3D"/>
    <w:rsid w:val="007F670A"/>
    <w:rsid w:val="007F6F0B"/>
    <w:rsid w:val="007F6F33"/>
    <w:rsid w:val="007F7043"/>
    <w:rsid w:val="007F71E9"/>
    <w:rsid w:val="00801A81"/>
    <w:rsid w:val="008056B2"/>
    <w:rsid w:val="00806716"/>
    <w:rsid w:val="00814158"/>
    <w:rsid w:val="008165D3"/>
    <w:rsid w:val="00817CF1"/>
    <w:rsid w:val="0082043D"/>
    <w:rsid w:val="0082074A"/>
    <w:rsid w:val="0082140C"/>
    <w:rsid w:val="0082247B"/>
    <w:rsid w:val="00822BD1"/>
    <w:rsid w:val="00826B2F"/>
    <w:rsid w:val="0082728B"/>
    <w:rsid w:val="00827D0E"/>
    <w:rsid w:val="008303F3"/>
    <w:rsid w:val="008310DE"/>
    <w:rsid w:val="00831A68"/>
    <w:rsid w:val="00833B10"/>
    <w:rsid w:val="00833C29"/>
    <w:rsid w:val="008340D2"/>
    <w:rsid w:val="008346BB"/>
    <w:rsid w:val="00834CF9"/>
    <w:rsid w:val="00836200"/>
    <w:rsid w:val="00836FC5"/>
    <w:rsid w:val="00837321"/>
    <w:rsid w:val="00841370"/>
    <w:rsid w:val="008431F8"/>
    <w:rsid w:val="008441F4"/>
    <w:rsid w:val="00844427"/>
    <w:rsid w:val="00844474"/>
    <w:rsid w:val="00844F5C"/>
    <w:rsid w:val="00845EAF"/>
    <w:rsid w:val="00845F4F"/>
    <w:rsid w:val="008473F6"/>
    <w:rsid w:val="00847CEE"/>
    <w:rsid w:val="00850646"/>
    <w:rsid w:val="00852095"/>
    <w:rsid w:val="0085506C"/>
    <w:rsid w:val="0085544F"/>
    <w:rsid w:val="0085591B"/>
    <w:rsid w:val="0085770C"/>
    <w:rsid w:val="00857A21"/>
    <w:rsid w:val="008603E4"/>
    <w:rsid w:val="00860F9A"/>
    <w:rsid w:val="00861CF3"/>
    <w:rsid w:val="008620CD"/>
    <w:rsid w:val="00863FFB"/>
    <w:rsid w:val="0086476D"/>
    <w:rsid w:val="00865299"/>
    <w:rsid w:val="00865547"/>
    <w:rsid w:val="00866D7D"/>
    <w:rsid w:val="008704F5"/>
    <w:rsid w:val="008713F9"/>
    <w:rsid w:val="0087283B"/>
    <w:rsid w:val="008757A1"/>
    <w:rsid w:val="00875977"/>
    <w:rsid w:val="00875F0F"/>
    <w:rsid w:val="00876960"/>
    <w:rsid w:val="0088119F"/>
    <w:rsid w:val="00881A93"/>
    <w:rsid w:val="00882206"/>
    <w:rsid w:val="00883DAE"/>
    <w:rsid w:val="008852FB"/>
    <w:rsid w:val="008864EE"/>
    <w:rsid w:val="008874A3"/>
    <w:rsid w:val="00887532"/>
    <w:rsid w:val="0089011C"/>
    <w:rsid w:val="008908DD"/>
    <w:rsid w:val="0089255B"/>
    <w:rsid w:val="00894937"/>
    <w:rsid w:val="00894CAF"/>
    <w:rsid w:val="00896391"/>
    <w:rsid w:val="0089685E"/>
    <w:rsid w:val="00896A11"/>
    <w:rsid w:val="00896EE3"/>
    <w:rsid w:val="00897AFB"/>
    <w:rsid w:val="008A38CA"/>
    <w:rsid w:val="008A43A9"/>
    <w:rsid w:val="008A458D"/>
    <w:rsid w:val="008B086B"/>
    <w:rsid w:val="008B26C5"/>
    <w:rsid w:val="008B39C2"/>
    <w:rsid w:val="008B3AF0"/>
    <w:rsid w:val="008B6A99"/>
    <w:rsid w:val="008C025D"/>
    <w:rsid w:val="008C1588"/>
    <w:rsid w:val="008C3D67"/>
    <w:rsid w:val="008C4181"/>
    <w:rsid w:val="008D2F65"/>
    <w:rsid w:val="008D35B4"/>
    <w:rsid w:val="008D372B"/>
    <w:rsid w:val="008D5A77"/>
    <w:rsid w:val="008D60DB"/>
    <w:rsid w:val="008D771A"/>
    <w:rsid w:val="008E0AF7"/>
    <w:rsid w:val="008E15FF"/>
    <w:rsid w:val="008E420F"/>
    <w:rsid w:val="008F095A"/>
    <w:rsid w:val="008F0F14"/>
    <w:rsid w:val="008F1C5C"/>
    <w:rsid w:val="008F2DFC"/>
    <w:rsid w:val="008F2EA3"/>
    <w:rsid w:val="008F5EAD"/>
    <w:rsid w:val="009011E4"/>
    <w:rsid w:val="0090299A"/>
    <w:rsid w:val="00904098"/>
    <w:rsid w:val="00904766"/>
    <w:rsid w:val="00904D0B"/>
    <w:rsid w:val="00904E30"/>
    <w:rsid w:val="0090553B"/>
    <w:rsid w:val="0090556F"/>
    <w:rsid w:val="0090634A"/>
    <w:rsid w:val="009076F5"/>
    <w:rsid w:val="009139AF"/>
    <w:rsid w:val="00914135"/>
    <w:rsid w:val="009143A6"/>
    <w:rsid w:val="00917B14"/>
    <w:rsid w:val="00917B69"/>
    <w:rsid w:val="0092077D"/>
    <w:rsid w:val="00920969"/>
    <w:rsid w:val="00930553"/>
    <w:rsid w:val="00931444"/>
    <w:rsid w:val="00931C5D"/>
    <w:rsid w:val="00931FDF"/>
    <w:rsid w:val="00932C70"/>
    <w:rsid w:val="009337BB"/>
    <w:rsid w:val="009408C2"/>
    <w:rsid w:val="009411C5"/>
    <w:rsid w:val="00941FB3"/>
    <w:rsid w:val="0094492C"/>
    <w:rsid w:val="00947049"/>
    <w:rsid w:val="00947A42"/>
    <w:rsid w:val="009505CF"/>
    <w:rsid w:val="0095708C"/>
    <w:rsid w:val="00957A6C"/>
    <w:rsid w:val="00963F43"/>
    <w:rsid w:val="009656B2"/>
    <w:rsid w:val="0096593F"/>
    <w:rsid w:val="00971A9C"/>
    <w:rsid w:val="00971F7B"/>
    <w:rsid w:val="0098130B"/>
    <w:rsid w:val="00981325"/>
    <w:rsid w:val="009815BB"/>
    <w:rsid w:val="00981BF0"/>
    <w:rsid w:val="00982B2D"/>
    <w:rsid w:val="0098531A"/>
    <w:rsid w:val="0098612F"/>
    <w:rsid w:val="0098778B"/>
    <w:rsid w:val="009878B4"/>
    <w:rsid w:val="009905D2"/>
    <w:rsid w:val="009919F3"/>
    <w:rsid w:val="0099300D"/>
    <w:rsid w:val="009933C8"/>
    <w:rsid w:val="00994753"/>
    <w:rsid w:val="009A1819"/>
    <w:rsid w:val="009A28CA"/>
    <w:rsid w:val="009A3282"/>
    <w:rsid w:val="009A42C9"/>
    <w:rsid w:val="009A7A1D"/>
    <w:rsid w:val="009B127A"/>
    <w:rsid w:val="009B2484"/>
    <w:rsid w:val="009B3493"/>
    <w:rsid w:val="009B4E22"/>
    <w:rsid w:val="009B651E"/>
    <w:rsid w:val="009B6BD7"/>
    <w:rsid w:val="009B7E68"/>
    <w:rsid w:val="009C121E"/>
    <w:rsid w:val="009C1739"/>
    <w:rsid w:val="009C2CE6"/>
    <w:rsid w:val="009C4567"/>
    <w:rsid w:val="009C7320"/>
    <w:rsid w:val="009D5E4D"/>
    <w:rsid w:val="009D6560"/>
    <w:rsid w:val="009D740D"/>
    <w:rsid w:val="009E0CD4"/>
    <w:rsid w:val="009E16D0"/>
    <w:rsid w:val="009E2DF7"/>
    <w:rsid w:val="009E3703"/>
    <w:rsid w:val="009E4719"/>
    <w:rsid w:val="009E54BF"/>
    <w:rsid w:val="009E5866"/>
    <w:rsid w:val="009F0B21"/>
    <w:rsid w:val="009F5DE6"/>
    <w:rsid w:val="009F6EFA"/>
    <w:rsid w:val="00A00038"/>
    <w:rsid w:val="00A0064A"/>
    <w:rsid w:val="00A00866"/>
    <w:rsid w:val="00A02480"/>
    <w:rsid w:val="00A040E0"/>
    <w:rsid w:val="00A0451A"/>
    <w:rsid w:val="00A05DF1"/>
    <w:rsid w:val="00A06C71"/>
    <w:rsid w:val="00A06D32"/>
    <w:rsid w:val="00A07BDC"/>
    <w:rsid w:val="00A105E3"/>
    <w:rsid w:val="00A168FD"/>
    <w:rsid w:val="00A200C8"/>
    <w:rsid w:val="00A22510"/>
    <w:rsid w:val="00A238AF"/>
    <w:rsid w:val="00A243AF"/>
    <w:rsid w:val="00A269CB"/>
    <w:rsid w:val="00A27E9B"/>
    <w:rsid w:val="00A27F13"/>
    <w:rsid w:val="00A302F4"/>
    <w:rsid w:val="00A312DB"/>
    <w:rsid w:val="00A318F2"/>
    <w:rsid w:val="00A3247C"/>
    <w:rsid w:val="00A3513A"/>
    <w:rsid w:val="00A45A92"/>
    <w:rsid w:val="00A46C01"/>
    <w:rsid w:val="00A47B7A"/>
    <w:rsid w:val="00A552F0"/>
    <w:rsid w:val="00A55E3D"/>
    <w:rsid w:val="00A56F90"/>
    <w:rsid w:val="00A57113"/>
    <w:rsid w:val="00A60018"/>
    <w:rsid w:val="00A63B00"/>
    <w:rsid w:val="00A650F5"/>
    <w:rsid w:val="00A66A64"/>
    <w:rsid w:val="00A70863"/>
    <w:rsid w:val="00A741A4"/>
    <w:rsid w:val="00A7450B"/>
    <w:rsid w:val="00A7613F"/>
    <w:rsid w:val="00A77155"/>
    <w:rsid w:val="00A8016D"/>
    <w:rsid w:val="00A8468B"/>
    <w:rsid w:val="00A85F77"/>
    <w:rsid w:val="00A86DDD"/>
    <w:rsid w:val="00A903C2"/>
    <w:rsid w:val="00A90483"/>
    <w:rsid w:val="00A9122C"/>
    <w:rsid w:val="00A91840"/>
    <w:rsid w:val="00A92668"/>
    <w:rsid w:val="00A93300"/>
    <w:rsid w:val="00A94225"/>
    <w:rsid w:val="00A96CF8"/>
    <w:rsid w:val="00A9702F"/>
    <w:rsid w:val="00AA0282"/>
    <w:rsid w:val="00AA1013"/>
    <w:rsid w:val="00AA254C"/>
    <w:rsid w:val="00AA4E7F"/>
    <w:rsid w:val="00AA68C6"/>
    <w:rsid w:val="00AA6ABC"/>
    <w:rsid w:val="00AA6FC7"/>
    <w:rsid w:val="00AB15DB"/>
    <w:rsid w:val="00AB2695"/>
    <w:rsid w:val="00AB319A"/>
    <w:rsid w:val="00AB3AC0"/>
    <w:rsid w:val="00AB42AD"/>
    <w:rsid w:val="00AB515B"/>
    <w:rsid w:val="00AB5424"/>
    <w:rsid w:val="00AC24E8"/>
    <w:rsid w:val="00AC4260"/>
    <w:rsid w:val="00AC793B"/>
    <w:rsid w:val="00AD09DB"/>
    <w:rsid w:val="00AD2FF6"/>
    <w:rsid w:val="00AD4131"/>
    <w:rsid w:val="00AD46B5"/>
    <w:rsid w:val="00AD637E"/>
    <w:rsid w:val="00AD7060"/>
    <w:rsid w:val="00AD71BB"/>
    <w:rsid w:val="00AE061D"/>
    <w:rsid w:val="00AE0F0A"/>
    <w:rsid w:val="00AE12D4"/>
    <w:rsid w:val="00AE418F"/>
    <w:rsid w:val="00AE4798"/>
    <w:rsid w:val="00AE7EF6"/>
    <w:rsid w:val="00AF17B9"/>
    <w:rsid w:val="00AF1ABF"/>
    <w:rsid w:val="00AF3101"/>
    <w:rsid w:val="00AF3228"/>
    <w:rsid w:val="00AF3CCC"/>
    <w:rsid w:val="00AF4285"/>
    <w:rsid w:val="00AF5F78"/>
    <w:rsid w:val="00AF6DD6"/>
    <w:rsid w:val="00AF7759"/>
    <w:rsid w:val="00AF776D"/>
    <w:rsid w:val="00B00826"/>
    <w:rsid w:val="00B01C84"/>
    <w:rsid w:val="00B01CF8"/>
    <w:rsid w:val="00B01DB2"/>
    <w:rsid w:val="00B02766"/>
    <w:rsid w:val="00B0650E"/>
    <w:rsid w:val="00B071BF"/>
    <w:rsid w:val="00B108F4"/>
    <w:rsid w:val="00B11B1C"/>
    <w:rsid w:val="00B123C8"/>
    <w:rsid w:val="00B12D7B"/>
    <w:rsid w:val="00B178D2"/>
    <w:rsid w:val="00B17EE5"/>
    <w:rsid w:val="00B206DA"/>
    <w:rsid w:val="00B20C00"/>
    <w:rsid w:val="00B226D9"/>
    <w:rsid w:val="00B22AD6"/>
    <w:rsid w:val="00B2392A"/>
    <w:rsid w:val="00B25DC5"/>
    <w:rsid w:val="00B2650E"/>
    <w:rsid w:val="00B26C4C"/>
    <w:rsid w:val="00B27208"/>
    <w:rsid w:val="00B27EBD"/>
    <w:rsid w:val="00B3001C"/>
    <w:rsid w:val="00B30E3B"/>
    <w:rsid w:val="00B3180C"/>
    <w:rsid w:val="00B33C3C"/>
    <w:rsid w:val="00B34BF2"/>
    <w:rsid w:val="00B34F32"/>
    <w:rsid w:val="00B364EE"/>
    <w:rsid w:val="00B36F48"/>
    <w:rsid w:val="00B37F22"/>
    <w:rsid w:val="00B40203"/>
    <w:rsid w:val="00B40640"/>
    <w:rsid w:val="00B41BAB"/>
    <w:rsid w:val="00B429E9"/>
    <w:rsid w:val="00B507C2"/>
    <w:rsid w:val="00B521BB"/>
    <w:rsid w:val="00B53594"/>
    <w:rsid w:val="00B55B16"/>
    <w:rsid w:val="00B56106"/>
    <w:rsid w:val="00B56890"/>
    <w:rsid w:val="00B60159"/>
    <w:rsid w:val="00B619D8"/>
    <w:rsid w:val="00B6426B"/>
    <w:rsid w:val="00B66B06"/>
    <w:rsid w:val="00B674D5"/>
    <w:rsid w:val="00B70263"/>
    <w:rsid w:val="00B73EB5"/>
    <w:rsid w:val="00B74A20"/>
    <w:rsid w:val="00B75F19"/>
    <w:rsid w:val="00B75F6A"/>
    <w:rsid w:val="00B762F6"/>
    <w:rsid w:val="00B76B4F"/>
    <w:rsid w:val="00B777F7"/>
    <w:rsid w:val="00B77DD5"/>
    <w:rsid w:val="00B829AA"/>
    <w:rsid w:val="00B82E18"/>
    <w:rsid w:val="00B836FF"/>
    <w:rsid w:val="00B8471C"/>
    <w:rsid w:val="00B86070"/>
    <w:rsid w:val="00B871F0"/>
    <w:rsid w:val="00B909FC"/>
    <w:rsid w:val="00B90B7C"/>
    <w:rsid w:val="00B91EA1"/>
    <w:rsid w:val="00B926F4"/>
    <w:rsid w:val="00B93292"/>
    <w:rsid w:val="00B965E1"/>
    <w:rsid w:val="00B974D4"/>
    <w:rsid w:val="00BA02EB"/>
    <w:rsid w:val="00BA115D"/>
    <w:rsid w:val="00BA220B"/>
    <w:rsid w:val="00BA3C1F"/>
    <w:rsid w:val="00BA4972"/>
    <w:rsid w:val="00BA7FC7"/>
    <w:rsid w:val="00BB0BEF"/>
    <w:rsid w:val="00BB72B3"/>
    <w:rsid w:val="00BB785E"/>
    <w:rsid w:val="00BC0E53"/>
    <w:rsid w:val="00BC1215"/>
    <w:rsid w:val="00BC2546"/>
    <w:rsid w:val="00BC2C3F"/>
    <w:rsid w:val="00BC5F47"/>
    <w:rsid w:val="00BC738E"/>
    <w:rsid w:val="00BD1817"/>
    <w:rsid w:val="00BD18A8"/>
    <w:rsid w:val="00BD29AD"/>
    <w:rsid w:val="00BD5A35"/>
    <w:rsid w:val="00BD6C5C"/>
    <w:rsid w:val="00BE0F46"/>
    <w:rsid w:val="00BE3E21"/>
    <w:rsid w:val="00BE4319"/>
    <w:rsid w:val="00BE58D8"/>
    <w:rsid w:val="00BE7428"/>
    <w:rsid w:val="00BF1ABA"/>
    <w:rsid w:val="00BF1C99"/>
    <w:rsid w:val="00BF55BB"/>
    <w:rsid w:val="00C01BD2"/>
    <w:rsid w:val="00C0248C"/>
    <w:rsid w:val="00C031C3"/>
    <w:rsid w:val="00C034FD"/>
    <w:rsid w:val="00C0372C"/>
    <w:rsid w:val="00C03B01"/>
    <w:rsid w:val="00C03CDD"/>
    <w:rsid w:val="00C05583"/>
    <w:rsid w:val="00C07D35"/>
    <w:rsid w:val="00C101EE"/>
    <w:rsid w:val="00C10866"/>
    <w:rsid w:val="00C11741"/>
    <w:rsid w:val="00C1258A"/>
    <w:rsid w:val="00C12643"/>
    <w:rsid w:val="00C12D49"/>
    <w:rsid w:val="00C163BA"/>
    <w:rsid w:val="00C205C8"/>
    <w:rsid w:val="00C21374"/>
    <w:rsid w:val="00C222D3"/>
    <w:rsid w:val="00C226AC"/>
    <w:rsid w:val="00C22933"/>
    <w:rsid w:val="00C264DD"/>
    <w:rsid w:val="00C3017B"/>
    <w:rsid w:val="00C30A83"/>
    <w:rsid w:val="00C31351"/>
    <w:rsid w:val="00C34373"/>
    <w:rsid w:val="00C35490"/>
    <w:rsid w:val="00C362D1"/>
    <w:rsid w:val="00C40A88"/>
    <w:rsid w:val="00C43064"/>
    <w:rsid w:val="00C43E2D"/>
    <w:rsid w:val="00C476D0"/>
    <w:rsid w:val="00C52855"/>
    <w:rsid w:val="00C55F72"/>
    <w:rsid w:val="00C57915"/>
    <w:rsid w:val="00C6025A"/>
    <w:rsid w:val="00C606DC"/>
    <w:rsid w:val="00C62B97"/>
    <w:rsid w:val="00C6479C"/>
    <w:rsid w:val="00C651D4"/>
    <w:rsid w:val="00C70DAA"/>
    <w:rsid w:val="00C72FF3"/>
    <w:rsid w:val="00C807FA"/>
    <w:rsid w:val="00C80C90"/>
    <w:rsid w:val="00C82103"/>
    <w:rsid w:val="00C8313F"/>
    <w:rsid w:val="00C83F1B"/>
    <w:rsid w:val="00C85145"/>
    <w:rsid w:val="00C871D2"/>
    <w:rsid w:val="00C87F1F"/>
    <w:rsid w:val="00C90A8B"/>
    <w:rsid w:val="00C94312"/>
    <w:rsid w:val="00C94C11"/>
    <w:rsid w:val="00C94C53"/>
    <w:rsid w:val="00CA2567"/>
    <w:rsid w:val="00CA535E"/>
    <w:rsid w:val="00CA6E3A"/>
    <w:rsid w:val="00CB0B87"/>
    <w:rsid w:val="00CB4133"/>
    <w:rsid w:val="00CB4AFD"/>
    <w:rsid w:val="00CB62F6"/>
    <w:rsid w:val="00CB6A42"/>
    <w:rsid w:val="00CC211D"/>
    <w:rsid w:val="00CC2B35"/>
    <w:rsid w:val="00CC404F"/>
    <w:rsid w:val="00CC4FC0"/>
    <w:rsid w:val="00CC5E84"/>
    <w:rsid w:val="00CC6363"/>
    <w:rsid w:val="00CD2158"/>
    <w:rsid w:val="00CD2CD7"/>
    <w:rsid w:val="00CD2ECA"/>
    <w:rsid w:val="00CD382F"/>
    <w:rsid w:val="00CD619C"/>
    <w:rsid w:val="00CD66F3"/>
    <w:rsid w:val="00CE017D"/>
    <w:rsid w:val="00CE11BE"/>
    <w:rsid w:val="00CE343E"/>
    <w:rsid w:val="00CE5BBA"/>
    <w:rsid w:val="00CE7207"/>
    <w:rsid w:val="00CF0427"/>
    <w:rsid w:val="00CF3512"/>
    <w:rsid w:val="00CF3AB8"/>
    <w:rsid w:val="00CF4043"/>
    <w:rsid w:val="00CF77CB"/>
    <w:rsid w:val="00D00470"/>
    <w:rsid w:val="00D00823"/>
    <w:rsid w:val="00D03669"/>
    <w:rsid w:val="00D05486"/>
    <w:rsid w:val="00D06BD5"/>
    <w:rsid w:val="00D079D1"/>
    <w:rsid w:val="00D11AF4"/>
    <w:rsid w:val="00D12460"/>
    <w:rsid w:val="00D13063"/>
    <w:rsid w:val="00D132FD"/>
    <w:rsid w:val="00D13BCF"/>
    <w:rsid w:val="00D13ECD"/>
    <w:rsid w:val="00D15007"/>
    <w:rsid w:val="00D15BB9"/>
    <w:rsid w:val="00D16273"/>
    <w:rsid w:val="00D16329"/>
    <w:rsid w:val="00D16592"/>
    <w:rsid w:val="00D178D7"/>
    <w:rsid w:val="00D17B82"/>
    <w:rsid w:val="00D206D8"/>
    <w:rsid w:val="00D22099"/>
    <w:rsid w:val="00D230C7"/>
    <w:rsid w:val="00D26BD9"/>
    <w:rsid w:val="00D27842"/>
    <w:rsid w:val="00D27A7C"/>
    <w:rsid w:val="00D27AFD"/>
    <w:rsid w:val="00D33D74"/>
    <w:rsid w:val="00D34593"/>
    <w:rsid w:val="00D360DE"/>
    <w:rsid w:val="00D37B97"/>
    <w:rsid w:val="00D41C7C"/>
    <w:rsid w:val="00D45EE4"/>
    <w:rsid w:val="00D51CAA"/>
    <w:rsid w:val="00D55E03"/>
    <w:rsid w:val="00D56B2A"/>
    <w:rsid w:val="00D601F6"/>
    <w:rsid w:val="00D6151E"/>
    <w:rsid w:val="00D61776"/>
    <w:rsid w:val="00D62093"/>
    <w:rsid w:val="00D66547"/>
    <w:rsid w:val="00D66B80"/>
    <w:rsid w:val="00D66CDB"/>
    <w:rsid w:val="00D67430"/>
    <w:rsid w:val="00D70623"/>
    <w:rsid w:val="00D70D95"/>
    <w:rsid w:val="00D76062"/>
    <w:rsid w:val="00D81C71"/>
    <w:rsid w:val="00D83A1C"/>
    <w:rsid w:val="00D907C4"/>
    <w:rsid w:val="00D939DD"/>
    <w:rsid w:val="00D940BE"/>
    <w:rsid w:val="00DA062B"/>
    <w:rsid w:val="00DA3594"/>
    <w:rsid w:val="00DA4892"/>
    <w:rsid w:val="00DA6E87"/>
    <w:rsid w:val="00DB3EAC"/>
    <w:rsid w:val="00DB4F65"/>
    <w:rsid w:val="00DB50E7"/>
    <w:rsid w:val="00DB528B"/>
    <w:rsid w:val="00DB6911"/>
    <w:rsid w:val="00DB6F90"/>
    <w:rsid w:val="00DB724E"/>
    <w:rsid w:val="00DC1ADF"/>
    <w:rsid w:val="00DC2628"/>
    <w:rsid w:val="00DC2A60"/>
    <w:rsid w:val="00DC4C2C"/>
    <w:rsid w:val="00DC74D0"/>
    <w:rsid w:val="00DC7F5C"/>
    <w:rsid w:val="00DD0F5D"/>
    <w:rsid w:val="00DD1ED8"/>
    <w:rsid w:val="00DD365C"/>
    <w:rsid w:val="00DD40E6"/>
    <w:rsid w:val="00DD4996"/>
    <w:rsid w:val="00DD548B"/>
    <w:rsid w:val="00DD62D3"/>
    <w:rsid w:val="00DE08D8"/>
    <w:rsid w:val="00DE1540"/>
    <w:rsid w:val="00DE1924"/>
    <w:rsid w:val="00DE2FAA"/>
    <w:rsid w:val="00DE32FC"/>
    <w:rsid w:val="00DE700F"/>
    <w:rsid w:val="00DF0E18"/>
    <w:rsid w:val="00DF0F62"/>
    <w:rsid w:val="00DF235A"/>
    <w:rsid w:val="00DF289E"/>
    <w:rsid w:val="00DF312D"/>
    <w:rsid w:val="00DF408F"/>
    <w:rsid w:val="00DF423F"/>
    <w:rsid w:val="00DF4AA2"/>
    <w:rsid w:val="00DF70D5"/>
    <w:rsid w:val="00E00AC3"/>
    <w:rsid w:val="00E0185C"/>
    <w:rsid w:val="00E03E11"/>
    <w:rsid w:val="00E0400C"/>
    <w:rsid w:val="00E049CE"/>
    <w:rsid w:val="00E04DBC"/>
    <w:rsid w:val="00E0564C"/>
    <w:rsid w:val="00E075F2"/>
    <w:rsid w:val="00E12D05"/>
    <w:rsid w:val="00E13E33"/>
    <w:rsid w:val="00E14E56"/>
    <w:rsid w:val="00E201F7"/>
    <w:rsid w:val="00E20546"/>
    <w:rsid w:val="00E237BA"/>
    <w:rsid w:val="00E241F8"/>
    <w:rsid w:val="00E24D41"/>
    <w:rsid w:val="00E25694"/>
    <w:rsid w:val="00E25A05"/>
    <w:rsid w:val="00E25FCA"/>
    <w:rsid w:val="00E31F2D"/>
    <w:rsid w:val="00E32235"/>
    <w:rsid w:val="00E33F2D"/>
    <w:rsid w:val="00E358F4"/>
    <w:rsid w:val="00E40EF9"/>
    <w:rsid w:val="00E41915"/>
    <w:rsid w:val="00E41CAF"/>
    <w:rsid w:val="00E421F5"/>
    <w:rsid w:val="00E42B3D"/>
    <w:rsid w:val="00E451EB"/>
    <w:rsid w:val="00E475DD"/>
    <w:rsid w:val="00E516F2"/>
    <w:rsid w:val="00E52A3D"/>
    <w:rsid w:val="00E55D3B"/>
    <w:rsid w:val="00E564EA"/>
    <w:rsid w:val="00E56F7B"/>
    <w:rsid w:val="00E60F28"/>
    <w:rsid w:val="00E64622"/>
    <w:rsid w:val="00E64E5D"/>
    <w:rsid w:val="00E66113"/>
    <w:rsid w:val="00E67CD6"/>
    <w:rsid w:val="00E70C60"/>
    <w:rsid w:val="00E721CC"/>
    <w:rsid w:val="00E72F7E"/>
    <w:rsid w:val="00E76B77"/>
    <w:rsid w:val="00E77C08"/>
    <w:rsid w:val="00E77C24"/>
    <w:rsid w:val="00E81C30"/>
    <w:rsid w:val="00E81D78"/>
    <w:rsid w:val="00E8243B"/>
    <w:rsid w:val="00E87007"/>
    <w:rsid w:val="00E9117F"/>
    <w:rsid w:val="00E91839"/>
    <w:rsid w:val="00E94DC6"/>
    <w:rsid w:val="00E94F4B"/>
    <w:rsid w:val="00E96920"/>
    <w:rsid w:val="00EA033D"/>
    <w:rsid w:val="00EA11D9"/>
    <w:rsid w:val="00EA1C61"/>
    <w:rsid w:val="00EA2C6F"/>
    <w:rsid w:val="00EA4D68"/>
    <w:rsid w:val="00EA54A5"/>
    <w:rsid w:val="00EA6317"/>
    <w:rsid w:val="00EB0B4F"/>
    <w:rsid w:val="00EB3CE0"/>
    <w:rsid w:val="00EB61E9"/>
    <w:rsid w:val="00EB642C"/>
    <w:rsid w:val="00EC1BDA"/>
    <w:rsid w:val="00EC2BE8"/>
    <w:rsid w:val="00EC4B7C"/>
    <w:rsid w:val="00EC5BA1"/>
    <w:rsid w:val="00EC6988"/>
    <w:rsid w:val="00EC7FC7"/>
    <w:rsid w:val="00ED0E5E"/>
    <w:rsid w:val="00ED1683"/>
    <w:rsid w:val="00ED2690"/>
    <w:rsid w:val="00ED3161"/>
    <w:rsid w:val="00ED40C9"/>
    <w:rsid w:val="00EE0A4C"/>
    <w:rsid w:val="00EE1E58"/>
    <w:rsid w:val="00EE3F68"/>
    <w:rsid w:val="00EF3B0F"/>
    <w:rsid w:val="00EF642E"/>
    <w:rsid w:val="00EF7DAB"/>
    <w:rsid w:val="00F0121D"/>
    <w:rsid w:val="00F039A5"/>
    <w:rsid w:val="00F12925"/>
    <w:rsid w:val="00F1498B"/>
    <w:rsid w:val="00F15CD1"/>
    <w:rsid w:val="00F1785E"/>
    <w:rsid w:val="00F222A0"/>
    <w:rsid w:val="00F236D4"/>
    <w:rsid w:val="00F27A42"/>
    <w:rsid w:val="00F27E8D"/>
    <w:rsid w:val="00F3129C"/>
    <w:rsid w:val="00F31D88"/>
    <w:rsid w:val="00F32CB2"/>
    <w:rsid w:val="00F351D4"/>
    <w:rsid w:val="00F3618F"/>
    <w:rsid w:val="00F36823"/>
    <w:rsid w:val="00F37B16"/>
    <w:rsid w:val="00F408AC"/>
    <w:rsid w:val="00F41034"/>
    <w:rsid w:val="00F432B9"/>
    <w:rsid w:val="00F50F3F"/>
    <w:rsid w:val="00F53C42"/>
    <w:rsid w:val="00F5739F"/>
    <w:rsid w:val="00F57DA8"/>
    <w:rsid w:val="00F60BCD"/>
    <w:rsid w:val="00F624C4"/>
    <w:rsid w:val="00F63544"/>
    <w:rsid w:val="00F64A3A"/>
    <w:rsid w:val="00F6547A"/>
    <w:rsid w:val="00F67B03"/>
    <w:rsid w:val="00F70A3D"/>
    <w:rsid w:val="00F71046"/>
    <w:rsid w:val="00F73ABF"/>
    <w:rsid w:val="00F73C86"/>
    <w:rsid w:val="00F745A6"/>
    <w:rsid w:val="00F808B0"/>
    <w:rsid w:val="00F80DC3"/>
    <w:rsid w:val="00F812BA"/>
    <w:rsid w:val="00F8150C"/>
    <w:rsid w:val="00F82301"/>
    <w:rsid w:val="00F835C1"/>
    <w:rsid w:val="00F83668"/>
    <w:rsid w:val="00F8495D"/>
    <w:rsid w:val="00F8589F"/>
    <w:rsid w:val="00F86074"/>
    <w:rsid w:val="00F87C9F"/>
    <w:rsid w:val="00F9083B"/>
    <w:rsid w:val="00F91B2E"/>
    <w:rsid w:val="00F9439A"/>
    <w:rsid w:val="00F9467C"/>
    <w:rsid w:val="00F972EE"/>
    <w:rsid w:val="00FA0509"/>
    <w:rsid w:val="00FA0B2F"/>
    <w:rsid w:val="00FA106D"/>
    <w:rsid w:val="00FA2755"/>
    <w:rsid w:val="00FA562C"/>
    <w:rsid w:val="00FB016C"/>
    <w:rsid w:val="00FB16DE"/>
    <w:rsid w:val="00FB17BC"/>
    <w:rsid w:val="00FB274A"/>
    <w:rsid w:val="00FB4034"/>
    <w:rsid w:val="00FB6C1D"/>
    <w:rsid w:val="00FB7316"/>
    <w:rsid w:val="00FB78FF"/>
    <w:rsid w:val="00FC038C"/>
    <w:rsid w:val="00FC0A6B"/>
    <w:rsid w:val="00FC1FC1"/>
    <w:rsid w:val="00FC404B"/>
    <w:rsid w:val="00FC4378"/>
    <w:rsid w:val="00FC6B34"/>
    <w:rsid w:val="00FC6E1A"/>
    <w:rsid w:val="00FD1D01"/>
    <w:rsid w:val="00FD339D"/>
    <w:rsid w:val="00FD438A"/>
    <w:rsid w:val="00FD57CC"/>
    <w:rsid w:val="00FD5B3C"/>
    <w:rsid w:val="00FD65B6"/>
    <w:rsid w:val="00FD675D"/>
    <w:rsid w:val="00FD7338"/>
    <w:rsid w:val="00FD74F9"/>
    <w:rsid w:val="00FD7BDD"/>
    <w:rsid w:val="00FE32FC"/>
    <w:rsid w:val="00FE57C2"/>
    <w:rsid w:val="00FE6791"/>
    <w:rsid w:val="00FE68F9"/>
    <w:rsid w:val="00FE7E68"/>
    <w:rsid w:val="00FF1187"/>
    <w:rsid w:val="00FF1FC0"/>
    <w:rsid w:val="00FF4BD4"/>
    <w:rsid w:val="00FF5D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27F810-9866-4469-928A-777DCBFA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63B00"/>
    <w:pPr>
      <w:widowControl w:val="0"/>
      <w:snapToGrid w:val="0"/>
      <w:spacing w:after="120" w:line="400" w:lineRule="exact"/>
    </w:pPr>
    <w:rPr>
      <w:rFonts w:ascii="Times New Roman" w:eastAsia="標楷體"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樣式2"/>
    <w:basedOn w:val="a4"/>
    <w:rsid w:val="006F46C7"/>
    <w:rPr>
      <w:rFonts w:ascii="標楷體" w:eastAsia="標楷體" w:cs="Times New Roman"/>
      <w:sz w:val="28"/>
      <w:szCs w:val="20"/>
    </w:rPr>
  </w:style>
  <w:style w:type="paragraph" w:styleId="a4">
    <w:name w:val="Plain Text"/>
    <w:basedOn w:val="a0"/>
    <w:link w:val="a5"/>
    <w:uiPriority w:val="99"/>
    <w:semiHidden/>
    <w:unhideWhenUsed/>
    <w:rsid w:val="006F46C7"/>
    <w:rPr>
      <w:rFonts w:ascii="細明體" w:eastAsia="細明體" w:hAnsi="Courier New" w:cs="Courier New"/>
      <w:sz w:val="24"/>
      <w:szCs w:val="24"/>
    </w:rPr>
  </w:style>
  <w:style w:type="character" w:customStyle="1" w:styleId="a5">
    <w:name w:val="純文字 字元"/>
    <w:basedOn w:val="a1"/>
    <w:link w:val="a4"/>
    <w:uiPriority w:val="99"/>
    <w:semiHidden/>
    <w:rsid w:val="006F46C7"/>
    <w:rPr>
      <w:rFonts w:ascii="細明體" w:eastAsia="細明體" w:hAnsi="Courier New" w:cs="Courier New"/>
      <w:szCs w:val="24"/>
    </w:rPr>
  </w:style>
  <w:style w:type="paragraph" w:styleId="a6">
    <w:name w:val="header"/>
    <w:basedOn w:val="a0"/>
    <w:link w:val="a7"/>
    <w:uiPriority w:val="99"/>
    <w:unhideWhenUsed/>
    <w:rsid w:val="00F8495D"/>
    <w:pPr>
      <w:tabs>
        <w:tab w:val="center" w:pos="4153"/>
        <w:tab w:val="right" w:pos="8306"/>
      </w:tabs>
    </w:pPr>
    <w:rPr>
      <w:sz w:val="20"/>
    </w:rPr>
  </w:style>
  <w:style w:type="character" w:customStyle="1" w:styleId="a7">
    <w:name w:val="頁首 字元"/>
    <w:basedOn w:val="a1"/>
    <w:link w:val="a6"/>
    <w:uiPriority w:val="99"/>
    <w:rsid w:val="00F8495D"/>
    <w:rPr>
      <w:rFonts w:ascii="Times New Roman" w:eastAsia="標楷體" w:hAnsi="Times New Roman" w:cs="Times New Roman"/>
      <w:sz w:val="20"/>
      <w:szCs w:val="20"/>
    </w:rPr>
  </w:style>
  <w:style w:type="paragraph" w:styleId="a8">
    <w:name w:val="footer"/>
    <w:basedOn w:val="a0"/>
    <w:link w:val="a9"/>
    <w:uiPriority w:val="99"/>
    <w:unhideWhenUsed/>
    <w:rsid w:val="00F8495D"/>
    <w:pPr>
      <w:tabs>
        <w:tab w:val="center" w:pos="4153"/>
        <w:tab w:val="right" w:pos="8306"/>
      </w:tabs>
    </w:pPr>
    <w:rPr>
      <w:sz w:val="20"/>
    </w:rPr>
  </w:style>
  <w:style w:type="character" w:customStyle="1" w:styleId="a9">
    <w:name w:val="頁尾 字元"/>
    <w:basedOn w:val="a1"/>
    <w:link w:val="a8"/>
    <w:uiPriority w:val="99"/>
    <w:rsid w:val="00F8495D"/>
    <w:rPr>
      <w:rFonts w:ascii="Times New Roman" w:eastAsia="標楷體" w:hAnsi="Times New Roman" w:cs="Times New Roman"/>
      <w:sz w:val="20"/>
      <w:szCs w:val="20"/>
    </w:rPr>
  </w:style>
  <w:style w:type="paragraph" w:styleId="a">
    <w:name w:val="Body Text Indent"/>
    <w:basedOn w:val="a0"/>
    <w:link w:val="aa"/>
    <w:rsid w:val="00F8495D"/>
    <w:pPr>
      <w:numPr>
        <w:numId w:val="1"/>
      </w:numPr>
      <w:spacing w:before="80" w:after="0" w:line="240" w:lineRule="auto"/>
    </w:pPr>
    <w:rPr>
      <w:rFonts w:ascii="全真楷書" w:eastAsia="全真楷書"/>
    </w:rPr>
  </w:style>
  <w:style w:type="character" w:customStyle="1" w:styleId="aa">
    <w:name w:val="本文縮排 字元"/>
    <w:basedOn w:val="a1"/>
    <w:link w:val="a"/>
    <w:rsid w:val="00F8495D"/>
    <w:rPr>
      <w:rFonts w:ascii="全真楷書" w:eastAsia="全真楷書" w:hAnsi="Times New Roman" w:cs="Times New Roman"/>
      <w:sz w:val="28"/>
      <w:szCs w:val="20"/>
    </w:rPr>
  </w:style>
  <w:style w:type="paragraph" w:customStyle="1" w:styleId="ab">
    <w:name w:val="字元"/>
    <w:basedOn w:val="a0"/>
    <w:autoRedefine/>
    <w:rsid w:val="00F8495D"/>
    <w:pPr>
      <w:widowControl/>
      <w:snapToGrid/>
      <w:spacing w:after="160" w:line="240" w:lineRule="exact"/>
    </w:pPr>
    <w:rPr>
      <w:rFonts w:ascii="Verdana" w:eastAsia="新細明體" w:hAnsi="Verdana"/>
      <w:kern w:val="0"/>
      <w:sz w:val="20"/>
      <w:lang w:eastAsia="zh-CN" w:bidi="hi-IN"/>
    </w:rPr>
  </w:style>
  <w:style w:type="character" w:styleId="ac">
    <w:name w:val="annotation reference"/>
    <w:basedOn w:val="a1"/>
    <w:uiPriority w:val="99"/>
    <w:semiHidden/>
    <w:unhideWhenUsed/>
    <w:rsid w:val="009C7320"/>
    <w:rPr>
      <w:sz w:val="18"/>
      <w:szCs w:val="18"/>
    </w:rPr>
  </w:style>
  <w:style w:type="paragraph" w:styleId="ad">
    <w:name w:val="annotation text"/>
    <w:basedOn w:val="a0"/>
    <w:link w:val="ae"/>
    <w:uiPriority w:val="99"/>
    <w:semiHidden/>
    <w:unhideWhenUsed/>
    <w:rsid w:val="009C7320"/>
  </w:style>
  <w:style w:type="character" w:customStyle="1" w:styleId="ae">
    <w:name w:val="註解文字 字元"/>
    <w:basedOn w:val="a1"/>
    <w:link w:val="ad"/>
    <w:uiPriority w:val="99"/>
    <w:semiHidden/>
    <w:rsid w:val="009C7320"/>
    <w:rPr>
      <w:rFonts w:ascii="Times New Roman" w:eastAsia="標楷體" w:hAnsi="Times New Roman" w:cs="Times New Roman"/>
      <w:sz w:val="28"/>
      <w:szCs w:val="20"/>
    </w:rPr>
  </w:style>
  <w:style w:type="paragraph" w:styleId="af">
    <w:name w:val="annotation subject"/>
    <w:basedOn w:val="ad"/>
    <w:next w:val="ad"/>
    <w:link w:val="af0"/>
    <w:uiPriority w:val="99"/>
    <w:semiHidden/>
    <w:unhideWhenUsed/>
    <w:rsid w:val="009C7320"/>
    <w:rPr>
      <w:b/>
      <w:bCs/>
    </w:rPr>
  </w:style>
  <w:style w:type="character" w:customStyle="1" w:styleId="af0">
    <w:name w:val="註解主旨 字元"/>
    <w:basedOn w:val="ae"/>
    <w:link w:val="af"/>
    <w:uiPriority w:val="99"/>
    <w:semiHidden/>
    <w:rsid w:val="009C7320"/>
    <w:rPr>
      <w:rFonts w:ascii="Times New Roman" w:eastAsia="標楷體" w:hAnsi="Times New Roman" w:cs="Times New Roman"/>
      <w:b/>
      <w:bCs/>
      <w:sz w:val="28"/>
      <w:szCs w:val="20"/>
    </w:rPr>
  </w:style>
  <w:style w:type="paragraph" w:styleId="af1">
    <w:name w:val="Balloon Text"/>
    <w:basedOn w:val="a0"/>
    <w:link w:val="af2"/>
    <w:uiPriority w:val="99"/>
    <w:semiHidden/>
    <w:unhideWhenUsed/>
    <w:rsid w:val="009C7320"/>
    <w:pPr>
      <w:spacing w:after="0" w:line="240" w:lineRule="auto"/>
    </w:pPr>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9C7320"/>
    <w:rPr>
      <w:rFonts w:asciiTheme="majorHAnsi" w:eastAsiaTheme="majorEastAsia" w:hAnsiTheme="majorHAnsi" w:cstheme="majorBidi"/>
      <w:sz w:val="18"/>
      <w:szCs w:val="18"/>
    </w:rPr>
  </w:style>
  <w:style w:type="paragraph" w:styleId="af3">
    <w:name w:val="List Paragraph"/>
    <w:basedOn w:val="a0"/>
    <w:uiPriority w:val="34"/>
    <w:qFormat/>
    <w:rsid w:val="00794A29"/>
    <w:pPr>
      <w:ind w:leftChars="200" w:left="480"/>
    </w:pPr>
  </w:style>
  <w:style w:type="paragraph" w:customStyle="1" w:styleId="style2">
    <w:name w:val="style2"/>
    <w:basedOn w:val="a0"/>
    <w:rsid w:val="005B2EA1"/>
    <w:pPr>
      <w:widowControl/>
      <w:snapToGrid/>
      <w:spacing w:before="100" w:beforeAutospacing="1" w:after="100" w:afterAutospacing="1" w:line="240" w:lineRule="auto"/>
    </w:pPr>
    <w:rPr>
      <w:rFonts w:ascii="新細明體" w:eastAsia="新細明體" w:hAnsi="新細明體" w:cs="新細明體"/>
      <w:color w:val="000000"/>
      <w:kern w:val="0"/>
      <w:sz w:val="24"/>
      <w:szCs w:val="24"/>
    </w:rPr>
  </w:style>
  <w:style w:type="character" w:styleId="af4">
    <w:name w:val="Hyperlink"/>
    <w:basedOn w:val="a1"/>
    <w:uiPriority w:val="99"/>
    <w:semiHidden/>
    <w:unhideWhenUsed/>
    <w:rsid w:val="00CA2567"/>
    <w:rPr>
      <w:color w:val="0000FF"/>
      <w:u w:val="single"/>
    </w:rPr>
  </w:style>
  <w:style w:type="paragraph" w:styleId="HTML">
    <w:name w:val="HTML Preformatted"/>
    <w:basedOn w:val="a0"/>
    <w:link w:val="HTML0"/>
    <w:uiPriority w:val="99"/>
    <w:unhideWhenUsed/>
    <w:rsid w:val="00CA25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line="240" w:lineRule="auto"/>
    </w:pPr>
    <w:rPr>
      <w:rFonts w:ascii="細明體" w:eastAsia="細明體" w:hAnsi="細明體" w:cs="細明體"/>
      <w:kern w:val="0"/>
      <w:sz w:val="24"/>
      <w:szCs w:val="24"/>
    </w:rPr>
  </w:style>
  <w:style w:type="character" w:customStyle="1" w:styleId="HTML0">
    <w:name w:val="HTML 預設格式 字元"/>
    <w:basedOn w:val="a1"/>
    <w:link w:val="HTML"/>
    <w:uiPriority w:val="99"/>
    <w:rsid w:val="00CA2567"/>
    <w:rPr>
      <w:rFonts w:ascii="細明體" w:eastAsia="細明體" w:hAnsi="細明體" w:cs="細明體"/>
      <w:kern w:val="0"/>
      <w:szCs w:val="24"/>
    </w:rPr>
  </w:style>
  <w:style w:type="table" w:styleId="af5">
    <w:name w:val="Table Grid"/>
    <w:basedOn w:val="a2"/>
    <w:uiPriority w:val="59"/>
    <w:rsid w:val="00F6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1"/>
    <w:uiPriority w:val="99"/>
    <w:semiHidden/>
    <w:rsid w:val="009919F3"/>
    <w:rPr>
      <w:color w:val="808080"/>
    </w:rPr>
  </w:style>
  <w:style w:type="character" w:styleId="af7">
    <w:name w:val="page number"/>
    <w:basedOn w:val="a1"/>
    <w:rsid w:val="00D132FD"/>
  </w:style>
  <w:style w:type="character" w:customStyle="1" w:styleId="EmailStyle40">
    <w:name w:val="EmailStyle40"/>
    <w:semiHidden/>
    <w:rsid w:val="00DA4892"/>
    <w:rPr>
      <w:color w:val="000000"/>
    </w:rPr>
  </w:style>
  <w:style w:type="paragraph" w:styleId="af8">
    <w:name w:val="Body Text"/>
    <w:basedOn w:val="a0"/>
    <w:link w:val="af9"/>
    <w:uiPriority w:val="99"/>
    <w:unhideWhenUsed/>
    <w:rsid w:val="00F86074"/>
  </w:style>
  <w:style w:type="character" w:customStyle="1" w:styleId="af9">
    <w:name w:val="本文 字元"/>
    <w:basedOn w:val="a1"/>
    <w:link w:val="af8"/>
    <w:uiPriority w:val="99"/>
    <w:rsid w:val="00F86074"/>
    <w:rPr>
      <w:rFonts w:ascii="Times New Roman" w:eastAsia="標楷體" w:hAnsi="Times New Roman" w:cs="Times New Roman"/>
      <w:sz w:val="28"/>
      <w:szCs w:val="20"/>
    </w:rPr>
  </w:style>
  <w:style w:type="character" w:customStyle="1" w:styleId="grame">
    <w:name w:val="grame"/>
    <w:basedOn w:val="a1"/>
    <w:rsid w:val="003809F2"/>
  </w:style>
  <w:style w:type="paragraph" w:customStyle="1" w:styleId="Default">
    <w:name w:val="Default"/>
    <w:rsid w:val="00F808B0"/>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64102">
      <w:bodyDiv w:val="1"/>
      <w:marLeft w:val="0"/>
      <w:marRight w:val="0"/>
      <w:marTop w:val="0"/>
      <w:marBottom w:val="0"/>
      <w:divBdr>
        <w:top w:val="none" w:sz="0" w:space="0" w:color="auto"/>
        <w:left w:val="none" w:sz="0" w:space="0" w:color="auto"/>
        <w:bottom w:val="none" w:sz="0" w:space="0" w:color="auto"/>
        <w:right w:val="none" w:sz="0" w:space="0" w:color="auto"/>
      </w:divBdr>
    </w:div>
    <w:div w:id="1784306107">
      <w:bodyDiv w:val="1"/>
      <w:marLeft w:val="0"/>
      <w:marRight w:val="0"/>
      <w:marTop w:val="0"/>
      <w:marBottom w:val="0"/>
      <w:divBdr>
        <w:top w:val="none" w:sz="0" w:space="0" w:color="auto"/>
        <w:left w:val="none" w:sz="0" w:space="0" w:color="auto"/>
        <w:bottom w:val="none" w:sz="0" w:space="0" w:color="auto"/>
        <w:right w:val="none" w:sz="0" w:space="0" w:color="auto"/>
      </w:divBdr>
    </w:div>
    <w:div w:id="1933125322">
      <w:bodyDiv w:val="1"/>
      <w:marLeft w:val="0"/>
      <w:marRight w:val="0"/>
      <w:marTop w:val="0"/>
      <w:marBottom w:val="0"/>
      <w:divBdr>
        <w:top w:val="none" w:sz="0" w:space="0" w:color="auto"/>
        <w:left w:val="none" w:sz="0" w:space="0" w:color="auto"/>
        <w:bottom w:val="none" w:sz="0" w:space="0" w:color="auto"/>
        <w:right w:val="none" w:sz="0" w:space="0" w:color="auto"/>
      </w:divBdr>
    </w:div>
    <w:div w:id="203426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FC274-AE74-4478-9147-4917737A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1627</Characters>
  <Application>Microsoft Office Word</Application>
  <DocSecurity>0</DocSecurity>
  <Lines>13</Lines>
  <Paragraphs>3</Paragraphs>
  <ScaleCrop>false</ScaleCrop>
  <Company>Sky123.Org</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superuser</cp:lastModifiedBy>
  <cp:revision>2</cp:revision>
  <cp:lastPrinted>2020-01-15T06:05:00Z</cp:lastPrinted>
  <dcterms:created xsi:type="dcterms:W3CDTF">2024-07-12T05:14:00Z</dcterms:created>
  <dcterms:modified xsi:type="dcterms:W3CDTF">2024-07-12T05:14:00Z</dcterms:modified>
</cp:coreProperties>
</file>